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CA18" w14:textId="4989F1C2" w:rsidR="008E4771" w:rsidRPr="00002770" w:rsidRDefault="00002770" w:rsidP="00002770">
      <w:pPr>
        <w:spacing w:after="600"/>
        <w:rPr>
          <w:rStyle w:val="Fett"/>
          <w:rFonts w:ascii="Open Sans" w:hAnsi="Open Sans" w:cs="Open Sans"/>
          <w:color w:val="010041"/>
          <w:sz w:val="26"/>
          <w:szCs w:val="26"/>
          <w:lang w:val="de-DE"/>
        </w:rPr>
      </w:pPr>
      <w:proofErr w:type="spellStart"/>
      <w:r w:rsidRPr="00002770">
        <w:rPr>
          <w:rStyle w:val="Fett"/>
          <w:rFonts w:ascii="Open Sans" w:hAnsi="Open Sans" w:cs="Open Sans"/>
          <w:color w:val="000000"/>
          <w:sz w:val="20"/>
          <w:szCs w:val="20"/>
          <w:lang w:val="de-DE"/>
        </w:rPr>
        <w:t>Mimecast</w:t>
      </w:r>
      <w:proofErr w:type="spellEnd"/>
      <w:r w:rsidRPr="00002770">
        <w:rPr>
          <w:rStyle w:val="Fett"/>
          <w:rFonts w:ascii="Open Sans" w:hAnsi="Open Sans" w:cs="Open Sans"/>
          <w:color w:val="000000"/>
          <w:sz w:val="20"/>
          <w:szCs w:val="20"/>
          <w:lang w:val="de-DE"/>
        </w:rPr>
        <w:t xml:space="preserve"> </w:t>
      </w:r>
      <w:proofErr w:type="gramStart"/>
      <w:r w:rsidRPr="00002770">
        <w:rPr>
          <w:rStyle w:val="Fett"/>
          <w:rFonts w:ascii="Open Sans" w:hAnsi="Open Sans" w:cs="Open Sans"/>
          <w:color w:val="000000"/>
          <w:sz w:val="20"/>
          <w:szCs w:val="20"/>
          <w:lang w:val="de-DE"/>
        </w:rPr>
        <w:t>auf Europas</w:t>
      </w:r>
      <w:proofErr w:type="gramEnd"/>
      <w:r w:rsidRPr="00002770">
        <w:rPr>
          <w:rStyle w:val="Fett"/>
          <w:rFonts w:ascii="Open Sans" w:hAnsi="Open Sans" w:cs="Open Sans"/>
          <w:color w:val="000000"/>
          <w:sz w:val="20"/>
          <w:szCs w:val="20"/>
          <w:lang w:val="de-DE"/>
        </w:rPr>
        <w:t xml:space="preserve"> führender Fachmesse für IT-Sicherheit</w:t>
      </w:r>
      <w:r w:rsidRPr="00002770">
        <w:rPr>
          <w:lang w:val="de-DE"/>
        </w:rPr>
        <w:br/>
      </w:r>
      <w:r w:rsidRPr="00002770">
        <w:rPr>
          <w:rStyle w:val="Fett"/>
          <w:rFonts w:ascii="Open Sans" w:hAnsi="Open Sans" w:cs="Open Sans"/>
          <w:color w:val="010041"/>
          <w:sz w:val="26"/>
          <w:szCs w:val="26"/>
          <w:lang w:val="de-DE"/>
        </w:rPr>
        <w:t xml:space="preserve">Einladung zur </w:t>
      </w:r>
      <w:proofErr w:type="spellStart"/>
      <w:r w:rsidRPr="00002770">
        <w:rPr>
          <w:rStyle w:val="Fett"/>
          <w:rFonts w:ascii="Open Sans" w:hAnsi="Open Sans" w:cs="Open Sans"/>
          <w:color w:val="010041"/>
          <w:sz w:val="26"/>
          <w:szCs w:val="26"/>
          <w:lang w:val="de-DE"/>
        </w:rPr>
        <w:t>it-sa</w:t>
      </w:r>
      <w:proofErr w:type="spellEnd"/>
      <w:r w:rsidRPr="00002770">
        <w:rPr>
          <w:rStyle w:val="Fett"/>
          <w:rFonts w:ascii="Open Sans" w:hAnsi="Open Sans" w:cs="Open Sans"/>
          <w:color w:val="010041"/>
          <w:sz w:val="26"/>
          <w:szCs w:val="26"/>
          <w:lang w:val="de-DE"/>
        </w:rPr>
        <w:t xml:space="preserve"> 2023</w:t>
      </w:r>
    </w:p>
    <w:p w14:paraId="6BB59A3B" w14:textId="52CC59E9" w:rsidR="008E4771" w:rsidRPr="008E4771" w:rsidRDefault="008E4771" w:rsidP="00AF476A">
      <w:pPr>
        <w:rPr>
          <w:rFonts w:ascii="Open Sans" w:hAnsi="Open Sans" w:cs="Open Sans"/>
          <w:b/>
          <w:bCs/>
          <w:color w:val="010041"/>
          <w:sz w:val="20"/>
          <w:szCs w:val="20"/>
          <w:lang w:val="de-DE"/>
        </w:rPr>
      </w:pPr>
      <w:r w:rsidRPr="008E4771">
        <w:rPr>
          <w:rFonts w:ascii="Open Sans" w:hAnsi="Open Sans" w:cs="Open Sans"/>
          <w:b/>
          <w:bCs/>
          <w:color w:val="010041"/>
          <w:sz w:val="20"/>
          <w:szCs w:val="20"/>
          <w:lang w:val="de-DE"/>
        </w:rPr>
        <w:t>Sehr geehrte Damen und Herren,</w:t>
      </w:r>
    </w:p>
    <w:p w14:paraId="5DA83650" w14:textId="3DF4964C" w:rsidR="00002770" w:rsidRPr="00002770" w:rsidRDefault="00002770" w:rsidP="00002770">
      <w:pPr>
        <w:rPr>
          <w:rFonts w:ascii="Open Sans" w:hAnsi="Open Sans" w:cs="Open Sans"/>
          <w:sz w:val="20"/>
          <w:szCs w:val="20"/>
          <w:lang w:val="de-DE"/>
        </w:rPr>
      </w:pPr>
      <w:r w:rsidRPr="00002770">
        <w:rPr>
          <w:rFonts w:ascii="Open Sans" w:hAnsi="Open Sans" w:cs="Open Sans"/>
          <w:sz w:val="20"/>
          <w:szCs w:val="20"/>
          <w:lang w:val="de-DE"/>
        </w:rPr>
        <w:t xml:space="preserve">bei der </w:t>
      </w:r>
      <w:hyperlink r:id="rId7" w:history="1">
        <w:proofErr w:type="spellStart"/>
        <w:r w:rsidRPr="00DA31A4">
          <w:rPr>
            <w:rStyle w:val="Hyperlink"/>
            <w:rFonts w:ascii="Open Sans" w:hAnsi="Open Sans" w:cs="Open Sans"/>
            <w:b/>
            <w:bCs/>
            <w:color w:val="010041"/>
            <w:sz w:val="20"/>
            <w:szCs w:val="20"/>
            <w:lang w:val="de-DE"/>
          </w:rPr>
          <w:t>it-sa</w:t>
        </w:r>
        <w:proofErr w:type="spellEnd"/>
        <w:r w:rsidRPr="00DA31A4">
          <w:rPr>
            <w:rStyle w:val="Hyperlink"/>
            <w:rFonts w:ascii="Open Sans" w:hAnsi="Open Sans" w:cs="Open Sans"/>
            <w:b/>
            <w:bCs/>
            <w:color w:val="010041"/>
            <w:sz w:val="20"/>
            <w:szCs w:val="20"/>
            <w:lang w:val="de-DE"/>
          </w:rPr>
          <w:t xml:space="preserve"> 365</w:t>
        </w:r>
      </w:hyperlink>
      <w:r w:rsidRPr="00002770">
        <w:rPr>
          <w:rFonts w:ascii="Open Sans" w:hAnsi="Open Sans" w:cs="Open Sans"/>
          <w:b/>
          <w:bCs/>
          <w:sz w:val="20"/>
          <w:szCs w:val="20"/>
          <w:lang w:val="de-DE"/>
        </w:rPr>
        <w:t>, die vom 10. bis zum 12. Oktober in Nürnberg</w:t>
      </w:r>
      <w:r w:rsidRPr="00002770">
        <w:rPr>
          <w:rFonts w:ascii="Open Sans" w:hAnsi="Open Sans" w:cs="Open Sans"/>
          <w:sz w:val="20"/>
          <w:szCs w:val="20"/>
          <w:lang w:val="de-DE"/>
        </w:rPr>
        <w:t xml:space="preserve"> stattfindet, dreht sich alles um die Sicherheit wertvoller Daten. Europas führende Fachmesse für IT-Sicherheit zählt zu den größten Dialogplattformen für branchenspezifische IT-Security-Lösungen und gilt als Trendbarometer. </w:t>
      </w:r>
    </w:p>
    <w:p w14:paraId="19388696" w14:textId="77777777" w:rsidR="00002770" w:rsidRPr="00002770" w:rsidRDefault="00002770" w:rsidP="00002770">
      <w:pPr>
        <w:rPr>
          <w:rStyle w:val="normaltextrun"/>
          <w:rFonts w:ascii="Open Sans" w:eastAsia="Poppins" w:hAnsi="Open Sans" w:cs="Open Sans"/>
          <w:color w:val="000000" w:themeColor="text1"/>
          <w:sz w:val="20"/>
          <w:szCs w:val="20"/>
          <w:lang w:val="de-DE"/>
        </w:rPr>
      </w:pPr>
      <w:r w:rsidRPr="00002770">
        <w:rPr>
          <w:rFonts w:ascii="Open Sans" w:hAnsi="Open Sans" w:cs="Open Sans"/>
          <w:sz w:val="20"/>
          <w:szCs w:val="20"/>
          <w:lang w:val="de-DE"/>
        </w:rPr>
        <w:t xml:space="preserve">Wie aktuell ihre Themen sind, illustrieren ein paar Zahlen: So hat sich die Anzahl der Cyberattacken seit 2019 verdoppelt. </w:t>
      </w:r>
      <w:r w:rsidRPr="00002770">
        <w:rPr>
          <w:rFonts w:ascii="Open Sans" w:hAnsi="Open Sans" w:cs="Open Sans"/>
          <w:b/>
          <w:bCs/>
          <w:sz w:val="20"/>
          <w:szCs w:val="20"/>
          <w:lang w:val="de-DE"/>
        </w:rPr>
        <w:t>Mehr als 90 % der Angriffe gehen dabei auf eine einzelne E-Mail zurück</w:t>
      </w:r>
      <w:r w:rsidRPr="00002770">
        <w:rPr>
          <w:rFonts w:ascii="Open Sans" w:hAnsi="Open Sans" w:cs="Open Sans"/>
          <w:sz w:val="20"/>
          <w:szCs w:val="20"/>
          <w:lang w:val="de-DE"/>
        </w:rPr>
        <w:t xml:space="preserve">: Laut dem </w:t>
      </w:r>
      <w:hyperlink r:id="rId8" w:history="1">
        <w:r w:rsidRPr="00002770">
          <w:rPr>
            <w:rStyle w:val="Hyperlink"/>
            <w:rFonts w:ascii="Open Sans" w:hAnsi="Open Sans" w:cs="Open Sans"/>
            <w:sz w:val="20"/>
            <w:szCs w:val="20"/>
            <w:lang w:val="de-DE"/>
          </w:rPr>
          <w:t>Bundeslagebild Cybercrime</w:t>
        </w:r>
      </w:hyperlink>
      <w:r w:rsidRPr="00002770">
        <w:rPr>
          <w:rFonts w:ascii="Open Sans" w:hAnsi="Open Sans" w:cs="Open Sans"/>
          <w:sz w:val="20"/>
          <w:szCs w:val="20"/>
          <w:lang w:val="de-DE"/>
        </w:rPr>
        <w:t xml:space="preserve"> bleibt Phishing der wichtigste Einfallswinkel für Schadsoftware. Der Branchenverband Bitkom beziffert </w:t>
      </w:r>
      <w:hyperlink r:id="rId9" w:history="1">
        <w:r w:rsidRPr="00002770">
          <w:rPr>
            <w:rStyle w:val="Hyperlink"/>
            <w:rFonts w:ascii="Open Sans" w:hAnsi="Open Sans" w:cs="Open Sans"/>
            <w:sz w:val="20"/>
            <w:szCs w:val="20"/>
            <w:lang w:val="de-DE"/>
          </w:rPr>
          <w:t>den allein 2022 durch Cybercrime entstandenen Schaden für deutsche Unternehmen auf 203 Milliarden Euro</w:t>
        </w:r>
      </w:hyperlink>
      <w:r w:rsidRPr="00002770">
        <w:rPr>
          <w:rFonts w:ascii="Open Sans" w:hAnsi="Open Sans" w:cs="Open Sans"/>
          <w:sz w:val="20"/>
          <w:szCs w:val="20"/>
          <w:lang w:val="de-DE"/>
        </w:rPr>
        <w:t xml:space="preserve">. Und es gibt eine neue Bedrohung: </w:t>
      </w:r>
      <w:r w:rsidRPr="00002770">
        <w:rPr>
          <w:rStyle w:val="normaltextrun"/>
          <w:rFonts w:ascii="Open Sans" w:eastAsia="Poppins" w:hAnsi="Open Sans" w:cs="Open Sans"/>
          <w:color w:val="000000" w:themeColor="text1"/>
          <w:sz w:val="20"/>
          <w:szCs w:val="20"/>
          <w:lang w:val="de-DE"/>
        </w:rPr>
        <w:t xml:space="preserve">Neue, KI-generierte Betrugsmaschen. </w:t>
      </w:r>
    </w:p>
    <w:p w14:paraId="288FF512" w14:textId="77777777" w:rsidR="00002770" w:rsidRPr="00002770" w:rsidRDefault="00002770" w:rsidP="00002770">
      <w:pPr>
        <w:rPr>
          <w:rStyle w:val="normaltextrun"/>
          <w:rFonts w:ascii="Open Sans" w:hAnsi="Open Sans" w:cs="Open Sans"/>
          <w:sz w:val="20"/>
          <w:szCs w:val="20"/>
          <w:lang w:val="de-DE"/>
        </w:rPr>
      </w:pPr>
      <w:r w:rsidRPr="00002770">
        <w:rPr>
          <w:rFonts w:ascii="Open Sans" w:hAnsi="Open Sans" w:cs="Open Sans"/>
          <w:sz w:val="20"/>
          <w:szCs w:val="20"/>
          <w:lang w:val="de-DE"/>
        </w:rPr>
        <w:t xml:space="preserve">Wir laden Sie herzlich ein, sich auf der </w:t>
      </w:r>
      <w:proofErr w:type="spellStart"/>
      <w:r w:rsidRPr="00002770">
        <w:rPr>
          <w:rFonts w:ascii="Open Sans" w:hAnsi="Open Sans" w:cs="Open Sans"/>
          <w:sz w:val="20"/>
          <w:szCs w:val="20"/>
          <w:lang w:val="de-DE"/>
        </w:rPr>
        <w:t>it-sa</w:t>
      </w:r>
      <w:proofErr w:type="spellEnd"/>
      <w:r w:rsidRPr="00002770">
        <w:rPr>
          <w:rFonts w:ascii="Open Sans" w:hAnsi="Open Sans" w:cs="Open Sans"/>
          <w:sz w:val="20"/>
          <w:szCs w:val="20"/>
          <w:lang w:val="de-DE"/>
        </w:rPr>
        <w:t xml:space="preserve"> 365 über den aktuellen Stand von Cyberrisiken und geeignete Gegenmaßnahmen zu informieren:</w:t>
      </w:r>
    </w:p>
    <w:p w14:paraId="35B97F71" w14:textId="77777777" w:rsidR="00002770" w:rsidRPr="00002770" w:rsidRDefault="00002770" w:rsidP="00002770">
      <w:pPr>
        <w:rPr>
          <w:rFonts w:ascii="Open Sans" w:hAnsi="Open Sans" w:cs="Open Sans"/>
          <w:sz w:val="20"/>
          <w:szCs w:val="20"/>
          <w:lang w:val="de-DE"/>
        </w:rPr>
      </w:pPr>
      <w:hyperlink r:id="rId10" w:history="1">
        <w:proofErr w:type="spellStart"/>
        <w:r w:rsidRPr="00002770">
          <w:rPr>
            <w:rStyle w:val="Hyperlink"/>
            <w:rFonts w:ascii="Open Sans" w:hAnsi="Open Sans" w:cs="Open Sans"/>
            <w:sz w:val="20"/>
            <w:szCs w:val="20"/>
            <w:lang w:val="de-DE"/>
          </w:rPr>
          <w:t>Mimecast</w:t>
        </w:r>
        <w:proofErr w:type="spellEnd"/>
      </w:hyperlink>
      <w:r w:rsidRPr="00002770">
        <w:rPr>
          <w:rFonts w:ascii="Open Sans" w:hAnsi="Open Sans" w:cs="Open Sans"/>
          <w:sz w:val="20"/>
          <w:szCs w:val="20"/>
          <w:lang w:val="de-DE"/>
        </w:rPr>
        <w:t xml:space="preserve"> hat sich auf das </w:t>
      </w:r>
      <w:proofErr w:type="gramStart"/>
      <w:r w:rsidRPr="00002770">
        <w:rPr>
          <w:rFonts w:ascii="Open Sans" w:hAnsi="Open Sans" w:cs="Open Sans"/>
          <w:sz w:val="20"/>
          <w:szCs w:val="20"/>
          <w:lang w:val="de-DE"/>
        </w:rPr>
        <w:t>Einfallstor E-Mail</w:t>
      </w:r>
      <w:proofErr w:type="gramEnd"/>
      <w:r w:rsidRPr="00002770">
        <w:rPr>
          <w:rFonts w:ascii="Open Sans" w:hAnsi="Open Sans" w:cs="Open Sans"/>
          <w:sz w:val="20"/>
          <w:szCs w:val="20"/>
          <w:lang w:val="de-DE"/>
        </w:rPr>
        <w:t xml:space="preserve"> spezialisiert und setzt den Angreifern ebenfalls KI-basierte Sicherheitslösungen entgegen, die helfen, Phishing-Attacken, Malware, Ransomware und andere Bedrohungen abzuwehren. An </w:t>
      </w:r>
      <w:r w:rsidRPr="00002770">
        <w:rPr>
          <w:rFonts w:ascii="Open Sans" w:hAnsi="Open Sans" w:cs="Open Sans"/>
          <w:b/>
          <w:bCs/>
          <w:sz w:val="20"/>
          <w:szCs w:val="20"/>
          <w:lang w:val="de-DE"/>
        </w:rPr>
        <w:t>Stand 518</w:t>
      </w:r>
      <w:r w:rsidRPr="00002770">
        <w:rPr>
          <w:rFonts w:ascii="Open Sans" w:hAnsi="Open Sans" w:cs="Open Sans"/>
          <w:sz w:val="20"/>
          <w:szCs w:val="20"/>
          <w:lang w:val="de-DE"/>
        </w:rPr>
        <w:t xml:space="preserve"> in </w:t>
      </w:r>
      <w:r w:rsidRPr="00002770">
        <w:rPr>
          <w:rFonts w:ascii="Open Sans" w:hAnsi="Open Sans" w:cs="Open Sans"/>
          <w:b/>
          <w:bCs/>
          <w:sz w:val="20"/>
          <w:szCs w:val="20"/>
          <w:lang w:val="de-DE"/>
        </w:rPr>
        <w:t>Halle 7</w:t>
      </w:r>
      <w:r w:rsidRPr="00002770">
        <w:rPr>
          <w:rFonts w:ascii="Open Sans" w:hAnsi="Open Sans" w:cs="Open Sans"/>
          <w:sz w:val="20"/>
          <w:szCs w:val="20"/>
          <w:lang w:val="de-DE"/>
        </w:rPr>
        <w:t xml:space="preserve"> präsentieren </w:t>
      </w:r>
      <w:hyperlink r:id="rId11" w:history="1">
        <w:r w:rsidRPr="00002770">
          <w:rPr>
            <w:rStyle w:val="Hyperlink"/>
            <w:rFonts w:ascii="Open Sans" w:hAnsi="Open Sans" w:cs="Open Sans"/>
            <w:sz w:val="20"/>
            <w:szCs w:val="20"/>
            <w:lang w:val="de-DE"/>
          </w:rPr>
          <w:t>Alexander Peters</w:t>
        </w:r>
      </w:hyperlink>
      <w:r w:rsidRPr="00002770">
        <w:rPr>
          <w:rFonts w:ascii="Open Sans" w:hAnsi="Open Sans" w:cs="Open Sans"/>
          <w:sz w:val="20"/>
          <w:szCs w:val="20"/>
          <w:lang w:val="de-DE"/>
        </w:rPr>
        <w:t xml:space="preserve">, SE Leader Dach, und </w:t>
      </w:r>
      <w:hyperlink r:id="rId12" w:history="1">
        <w:r w:rsidRPr="00002770">
          <w:rPr>
            <w:rStyle w:val="Hyperlink"/>
            <w:rFonts w:ascii="Open Sans" w:hAnsi="Open Sans" w:cs="Open Sans"/>
            <w:sz w:val="20"/>
            <w:szCs w:val="20"/>
            <w:lang w:val="de-DE"/>
          </w:rPr>
          <w:t>Michael Watzl</w:t>
        </w:r>
      </w:hyperlink>
      <w:r w:rsidRPr="00002770">
        <w:rPr>
          <w:rFonts w:ascii="Open Sans" w:hAnsi="Open Sans" w:cs="Open Sans"/>
          <w:sz w:val="20"/>
          <w:szCs w:val="20"/>
          <w:lang w:val="de-DE"/>
        </w:rPr>
        <w:t xml:space="preserve">, </w:t>
      </w:r>
      <w:proofErr w:type="spellStart"/>
      <w:r w:rsidRPr="00002770">
        <w:rPr>
          <w:rFonts w:ascii="Open Sans" w:hAnsi="Open Sans" w:cs="Open Sans"/>
          <w:sz w:val="20"/>
          <w:szCs w:val="20"/>
          <w:lang w:val="de-DE"/>
        </w:rPr>
        <w:t>Director</w:t>
      </w:r>
      <w:proofErr w:type="spellEnd"/>
      <w:r w:rsidRPr="00002770">
        <w:rPr>
          <w:rFonts w:ascii="Open Sans" w:hAnsi="Open Sans" w:cs="Open Sans"/>
          <w:sz w:val="20"/>
          <w:szCs w:val="20"/>
          <w:lang w:val="de-DE"/>
        </w:rPr>
        <w:t xml:space="preserve"> Channel Sales DACH, unter anderem die Lösung </w:t>
      </w:r>
      <w:hyperlink r:id="rId13" w:history="1">
        <w:r w:rsidRPr="00002770">
          <w:rPr>
            <w:rStyle w:val="Hyperlink"/>
            <w:rFonts w:ascii="Open Sans" w:hAnsi="Open Sans" w:cs="Open Sans"/>
            <w:sz w:val="20"/>
            <w:szCs w:val="20"/>
            <w:lang w:val="de-DE"/>
          </w:rPr>
          <w:t>Cloud Integrated</w:t>
        </w:r>
      </w:hyperlink>
      <w:r w:rsidRPr="00002770">
        <w:rPr>
          <w:rFonts w:ascii="Open Sans" w:hAnsi="Open Sans" w:cs="Open Sans"/>
          <w:sz w:val="20"/>
          <w:szCs w:val="20"/>
          <w:lang w:val="de-DE"/>
        </w:rPr>
        <w:t xml:space="preserve">, die sich an KMU mit bis zu 1.000 Mitarbeitern richtet. Vom Solo-Selbstständigen bis zum Mittelständler müssen auch sie den Anforderungen nationaler und EU-Vorgaben wie der DSGVO oder des IT-Sicherheitsgesetzes gerecht werden – bei oft begrenzten eigenen IT-Ressourcen. </w:t>
      </w:r>
    </w:p>
    <w:p w14:paraId="285AEBF7" w14:textId="77777777" w:rsidR="00002770" w:rsidRPr="00002770" w:rsidRDefault="00002770" w:rsidP="00002770">
      <w:pPr>
        <w:rPr>
          <w:rFonts w:ascii="Open Sans" w:hAnsi="Open Sans" w:cs="Open Sans"/>
          <w:sz w:val="20"/>
          <w:szCs w:val="20"/>
          <w:lang w:val="de-DE"/>
        </w:rPr>
      </w:pPr>
      <w:r w:rsidRPr="00002770">
        <w:rPr>
          <w:rFonts w:ascii="Open Sans" w:hAnsi="Open Sans" w:cs="Open Sans"/>
          <w:sz w:val="20"/>
          <w:szCs w:val="20"/>
          <w:lang w:val="de-DE"/>
        </w:rPr>
        <w:t>Alexander Peters und Michael Watzl stehen vor Ort und im Vorfeld als Ansprechpartner für Gespräche und fundierte Einschätzungen zu aktuellen Themen und Trends im Bereich der IT-Sicherheit und geeigneter Präventionsmaßnahmen zur Verfügung. Ergänzende Vorträge und Online-Sessions sind in Vorbereitung. Über Details zu Cloud Integrated informieren wir sie zeitnah in einer Pressemitteilung.</w:t>
      </w:r>
    </w:p>
    <w:p w14:paraId="66A04807" w14:textId="36B16228" w:rsidR="00EE614D" w:rsidRPr="00002770" w:rsidRDefault="00002770" w:rsidP="00AF476A">
      <w:pPr>
        <w:rPr>
          <w:rFonts w:ascii="Open Sans" w:hAnsi="Open Sans" w:cs="Open Sans"/>
          <w:sz w:val="20"/>
          <w:szCs w:val="20"/>
          <w:lang w:val="de-DE"/>
        </w:rPr>
      </w:pPr>
      <w:r w:rsidRPr="00002770">
        <w:rPr>
          <w:rFonts w:ascii="Open Sans" w:hAnsi="Open Sans" w:cs="Open Sans"/>
          <w:sz w:val="20"/>
          <w:szCs w:val="20"/>
          <w:lang w:val="de-DE"/>
        </w:rPr>
        <w:t xml:space="preserve">Wenn Sie Interesse an einem Hintergrundgespräch oder an einer anderen Form der Aufbereitung des </w:t>
      </w:r>
      <w:proofErr w:type="gramStart"/>
      <w:r w:rsidRPr="00002770">
        <w:rPr>
          <w:rFonts w:ascii="Open Sans" w:hAnsi="Open Sans" w:cs="Open Sans"/>
          <w:sz w:val="20"/>
          <w:szCs w:val="20"/>
          <w:lang w:val="de-DE"/>
        </w:rPr>
        <w:t>Themas E-Mail</w:t>
      </w:r>
      <w:proofErr w:type="gramEnd"/>
      <w:r w:rsidRPr="00002770">
        <w:rPr>
          <w:rFonts w:ascii="Open Sans" w:hAnsi="Open Sans" w:cs="Open Sans"/>
          <w:sz w:val="20"/>
          <w:szCs w:val="20"/>
          <w:lang w:val="de-DE"/>
        </w:rPr>
        <w:t>-Sicherheit für Ihre Leser haben, sprechen Sie uns gern an. Wir helfen gern weiter, vermitteln Termine oder stellen Informationen für Sie zusammen.</w:t>
      </w:r>
    </w:p>
    <w:p w14:paraId="22B828BA" w14:textId="77777777" w:rsidR="00002770" w:rsidRDefault="00B26219" w:rsidP="00AF476A">
      <w:pPr>
        <w:rPr>
          <w:rFonts w:ascii="Open Sans" w:hAnsi="Open Sans" w:cs="Open Sans"/>
          <w:color w:val="000000"/>
          <w:sz w:val="18"/>
          <w:szCs w:val="18"/>
          <w:lang w:val="de-DE"/>
        </w:rPr>
      </w:pPr>
      <w:r w:rsidRPr="008E4771">
        <w:rPr>
          <w:rFonts w:ascii="Open Sans" w:hAnsi="Open Sans" w:cs="Open Sans"/>
          <w:sz w:val="20"/>
          <w:szCs w:val="20"/>
          <w:lang w:val="de-DE"/>
        </w:rPr>
        <w:t>Mit freundlichen Grüßen,</w:t>
      </w:r>
      <w:r w:rsidRPr="008E4771">
        <w:rPr>
          <w:rFonts w:ascii="Open Sans" w:hAnsi="Open Sans" w:cs="Open Sans"/>
          <w:sz w:val="20"/>
          <w:szCs w:val="20"/>
          <w:lang w:val="de-DE"/>
        </w:rPr>
        <w:br/>
      </w:r>
      <w:r w:rsidR="00F56BCB" w:rsidRPr="008E4771">
        <w:rPr>
          <w:rFonts w:ascii="Open Sans" w:hAnsi="Open Sans" w:cs="Open Sans"/>
          <w:sz w:val="20"/>
          <w:szCs w:val="20"/>
          <w:lang w:val="de-DE"/>
        </w:rPr>
        <w:t>Franziska</w:t>
      </w:r>
      <w:r w:rsidR="00BE4C1C" w:rsidRPr="008E4771">
        <w:rPr>
          <w:rFonts w:ascii="Open Sans" w:hAnsi="Open Sans" w:cs="Open Sans"/>
          <w:sz w:val="20"/>
          <w:szCs w:val="20"/>
          <w:lang w:val="de-DE"/>
        </w:rPr>
        <w:t xml:space="preserve"> Kast</w:t>
      </w:r>
      <w:r w:rsidR="008E4771" w:rsidRPr="008E4771">
        <w:rPr>
          <w:rFonts w:ascii="Open Sans" w:hAnsi="Open Sans" w:cs="Open Sans"/>
          <w:sz w:val="20"/>
          <w:szCs w:val="20"/>
          <w:lang w:val="de-DE"/>
        </w:rPr>
        <w:br/>
      </w:r>
    </w:p>
    <w:p w14:paraId="3AADECBC" w14:textId="3154F141" w:rsidR="008E4771" w:rsidRPr="00AF476A" w:rsidRDefault="008E4771" w:rsidP="00AF476A">
      <w:pPr>
        <w:rPr>
          <w:rStyle w:val="Fett"/>
          <w:rFonts w:ascii="Open Sans" w:hAnsi="Open Sans" w:cs="Open Sans"/>
          <w:b w:val="0"/>
          <w:bCs w:val="0"/>
          <w:color w:val="000000"/>
          <w:sz w:val="18"/>
          <w:szCs w:val="18"/>
          <w:lang w:val="de-DE"/>
        </w:rPr>
      </w:pPr>
      <w:r w:rsidRPr="008E4771">
        <w:rPr>
          <w:rFonts w:ascii="Open Sans" w:hAnsi="Open Sans" w:cs="Open Sans"/>
          <w:color w:val="000000"/>
          <w:sz w:val="18"/>
          <w:szCs w:val="18"/>
          <w:lang w:val="de-DE"/>
        </w:rPr>
        <w:t>Senior Manager, Media Relations</w:t>
      </w:r>
      <w:r w:rsidRPr="008E4771">
        <w:rPr>
          <w:sz w:val="18"/>
          <w:szCs w:val="18"/>
          <w:lang w:val="de-DE"/>
        </w:rPr>
        <w:br/>
      </w:r>
      <w:r w:rsidRPr="008E4771">
        <w:rPr>
          <w:rFonts w:ascii="Open Sans" w:hAnsi="Open Sans" w:cs="Open Sans"/>
          <w:color w:val="000000"/>
          <w:sz w:val="18"/>
          <w:szCs w:val="18"/>
          <w:lang w:val="de-DE"/>
        </w:rPr>
        <w:t>Weber Shandwick</w:t>
      </w:r>
    </w:p>
    <w:p w14:paraId="1D45B3FD" w14:textId="77777777" w:rsidR="00AF476A" w:rsidRDefault="00AF476A" w:rsidP="00AF476A">
      <w:pPr>
        <w:pStyle w:val="text-build-content"/>
        <w:spacing w:line="259" w:lineRule="auto"/>
        <w:rPr>
          <w:rStyle w:val="Fett"/>
          <w:rFonts w:ascii="Open Sans" w:hAnsi="Open Sans" w:cs="Open Sans"/>
          <w:color w:val="010041"/>
          <w:sz w:val="18"/>
          <w:szCs w:val="18"/>
          <w:lang w:val="de-DE"/>
        </w:rPr>
      </w:pPr>
    </w:p>
    <w:p w14:paraId="14D16356" w14:textId="0265C59C" w:rsidR="008E4771" w:rsidRDefault="008E4771" w:rsidP="00AF476A">
      <w:pPr>
        <w:pStyle w:val="text-build-content"/>
        <w:spacing w:line="259" w:lineRule="auto"/>
        <w:rPr>
          <w:rFonts w:ascii="Open Sans" w:hAnsi="Open Sans" w:cs="Open Sans"/>
          <w:sz w:val="18"/>
          <w:szCs w:val="18"/>
          <w:lang w:val="de-DE"/>
        </w:rPr>
      </w:pPr>
      <w:r w:rsidRPr="008E4771">
        <w:rPr>
          <w:rStyle w:val="Fett"/>
          <w:rFonts w:ascii="Open Sans" w:hAnsi="Open Sans" w:cs="Open Sans"/>
          <w:color w:val="010041"/>
          <w:sz w:val="18"/>
          <w:szCs w:val="18"/>
          <w:lang w:val="de-DE"/>
        </w:rPr>
        <w:lastRenderedPageBreak/>
        <w:t>ÜBER MIMECAST</w:t>
      </w:r>
      <w:r>
        <w:rPr>
          <w:sz w:val="18"/>
          <w:szCs w:val="18"/>
          <w:lang w:val="de-DE"/>
        </w:rPr>
        <w:br/>
      </w:r>
      <w:r w:rsidRPr="008E4771">
        <w:rPr>
          <w:rFonts w:ascii="Open Sans" w:hAnsi="Open Sans" w:cs="Open Sans"/>
          <w:sz w:val="18"/>
          <w:szCs w:val="18"/>
          <w:lang w:val="de-DE"/>
        </w:rPr>
        <w:t xml:space="preserve">Seit 2003 verhindert </w:t>
      </w:r>
      <w:proofErr w:type="spellStart"/>
      <w:r w:rsidRPr="008E4771">
        <w:rPr>
          <w:rFonts w:ascii="Open Sans" w:hAnsi="Open Sans" w:cs="Open Sans"/>
          <w:sz w:val="18"/>
          <w:szCs w:val="18"/>
          <w:lang w:val="de-DE"/>
        </w:rPr>
        <w:t>Mimecast</w:t>
      </w:r>
      <w:proofErr w:type="spellEnd"/>
      <w:r w:rsidRPr="008E4771">
        <w:rPr>
          <w:rFonts w:ascii="Open Sans" w:hAnsi="Open Sans" w:cs="Open Sans"/>
          <w:sz w:val="18"/>
          <w:szCs w:val="18"/>
          <w:lang w:val="de-DE"/>
        </w:rPr>
        <w:t xml:space="preserve">, dass gute Unternehmen Opfer schlechter Absichten werden – indem es sie in die Lage versetzt, Ihren Mailverkehr und damit ihre Daten zu schützen. </w:t>
      </w:r>
      <w:proofErr w:type="spellStart"/>
      <w:r w:rsidRPr="008E4771">
        <w:rPr>
          <w:rFonts w:ascii="Open Sans" w:hAnsi="Open Sans" w:cs="Open Sans"/>
          <w:sz w:val="18"/>
          <w:szCs w:val="18"/>
          <w:lang w:val="de-DE"/>
        </w:rPr>
        <w:t>Mimecast</w:t>
      </w:r>
      <w:proofErr w:type="spellEnd"/>
      <w:r w:rsidRPr="008E4771">
        <w:rPr>
          <w:rFonts w:ascii="Open Sans" w:hAnsi="Open Sans" w:cs="Open Sans"/>
          <w:sz w:val="18"/>
          <w:szCs w:val="18"/>
          <w:lang w:val="de-DE"/>
        </w:rPr>
        <w:t xml:space="preserve"> unterstützt mehr als 40.000 Kunden bei der Risikominimierung und der Bewältigung komplexer Bedrohungen, die durch Cyberangriffe, menschliches Versagen und technologische Schachstellen verursacht werden. Die fortschrittlichen Lösungen bieten mit dem proaktiven Erkennen von Risiken, Markenschutzmaßnahmen, Awareness Trainings und Funktionen zur Datenspeicherung alles, was Arbeitsplätze heute benötigen. Die E-Mail- und </w:t>
      </w:r>
      <w:proofErr w:type="spellStart"/>
      <w:r w:rsidRPr="008E4771">
        <w:rPr>
          <w:rFonts w:ascii="Open Sans" w:hAnsi="Open Sans" w:cs="Open Sans"/>
          <w:sz w:val="18"/>
          <w:szCs w:val="18"/>
          <w:lang w:val="de-DE"/>
        </w:rPr>
        <w:t>Collaboration</w:t>
      </w:r>
      <w:proofErr w:type="spellEnd"/>
      <w:r w:rsidRPr="008E4771">
        <w:rPr>
          <w:rFonts w:ascii="Open Sans" w:hAnsi="Open Sans" w:cs="Open Sans"/>
          <w:sz w:val="18"/>
          <w:szCs w:val="18"/>
          <w:lang w:val="de-DE"/>
        </w:rPr>
        <w:t xml:space="preserve">-Sicherheitslösungen von </w:t>
      </w:r>
      <w:proofErr w:type="spellStart"/>
      <w:r w:rsidRPr="008E4771">
        <w:rPr>
          <w:rFonts w:ascii="Open Sans" w:hAnsi="Open Sans" w:cs="Open Sans"/>
          <w:sz w:val="18"/>
          <w:szCs w:val="18"/>
          <w:lang w:val="de-DE"/>
        </w:rPr>
        <w:t>Mimecast</w:t>
      </w:r>
      <w:proofErr w:type="spellEnd"/>
      <w:r w:rsidRPr="008E4771">
        <w:rPr>
          <w:rFonts w:ascii="Open Sans" w:hAnsi="Open Sans" w:cs="Open Sans"/>
          <w:sz w:val="18"/>
          <w:szCs w:val="18"/>
          <w:lang w:val="de-DE"/>
        </w:rPr>
        <w:t xml:space="preserve"> fungieren weltweit als die Augen und Ohren von Unternehmen.</w:t>
      </w:r>
    </w:p>
    <w:p w14:paraId="620DB366" w14:textId="32F2AD35" w:rsidR="008E4771" w:rsidRPr="00AF476A" w:rsidRDefault="00AF476A" w:rsidP="00AF476A">
      <w:pPr>
        <w:pStyle w:val="text-build-content"/>
        <w:spacing w:line="259" w:lineRule="auto"/>
        <w:rPr>
          <w:rFonts w:ascii="Open Sans" w:hAnsi="Open Sans" w:cs="Open Sans"/>
          <w:b/>
          <w:bCs/>
          <w:color w:val="010041"/>
          <w:sz w:val="18"/>
          <w:szCs w:val="18"/>
          <w:lang w:val="de-DE"/>
        </w:rPr>
      </w:pPr>
      <w:r w:rsidRPr="00AF476A">
        <w:rPr>
          <w:rFonts w:ascii="Open Sans" w:hAnsi="Open Sans" w:cs="Open Sans"/>
          <w:b/>
          <w:bCs/>
          <w:color w:val="010041"/>
          <w:sz w:val="18"/>
          <w:szCs w:val="18"/>
          <w:lang w:val="de-DE"/>
        </w:rPr>
        <w:t>MEDIENKONTAKTE</w:t>
      </w:r>
      <w:r>
        <w:rPr>
          <w:rFonts w:ascii="Open Sans" w:hAnsi="Open Sans" w:cs="Open Sans"/>
          <w:b/>
          <w:bCs/>
          <w:color w:val="010041"/>
          <w:sz w:val="18"/>
          <w:szCs w:val="18"/>
          <w:lang w:val="de-DE"/>
        </w:rPr>
        <w:br/>
      </w:r>
      <w:r w:rsidR="008E4771" w:rsidRPr="00AF476A">
        <w:rPr>
          <w:rFonts w:ascii="Open Sans" w:hAnsi="Open Sans" w:cs="Open Sans"/>
          <w:b/>
          <w:bCs/>
          <w:color w:val="000000"/>
          <w:sz w:val="18"/>
          <w:szCs w:val="18"/>
          <w:lang w:val="de-DE"/>
        </w:rPr>
        <w:t>Bernd Hohlweg</w:t>
      </w:r>
      <w:r w:rsidR="008E4771" w:rsidRPr="00AF476A">
        <w:rPr>
          <w:rFonts w:ascii="Open Sans" w:hAnsi="Open Sans" w:cs="Open Sans"/>
          <w:sz w:val="18"/>
          <w:szCs w:val="18"/>
          <w:lang w:val="de-DE"/>
        </w:rPr>
        <w:br/>
      </w:r>
      <w:proofErr w:type="spellStart"/>
      <w:r w:rsidR="008E4771" w:rsidRPr="00AF476A">
        <w:rPr>
          <w:rFonts w:ascii="Open Sans" w:hAnsi="Open Sans" w:cs="Open Sans"/>
          <w:color w:val="000000"/>
          <w:sz w:val="18"/>
          <w:szCs w:val="18"/>
          <w:lang w:val="de-DE"/>
        </w:rPr>
        <w:t>Director</w:t>
      </w:r>
      <w:proofErr w:type="spellEnd"/>
      <w:r w:rsidR="008E4771" w:rsidRPr="00AF476A">
        <w:rPr>
          <w:rFonts w:ascii="Open Sans" w:hAnsi="Open Sans" w:cs="Open Sans"/>
          <w:color w:val="000000"/>
          <w:sz w:val="18"/>
          <w:szCs w:val="18"/>
          <w:lang w:val="de-DE"/>
        </w:rPr>
        <w:t xml:space="preserve"> Marketing, DACH</w:t>
      </w:r>
      <w:r w:rsidR="008E4771" w:rsidRPr="00AF476A">
        <w:rPr>
          <w:rFonts w:ascii="Open Sans" w:hAnsi="Open Sans" w:cs="Open Sans"/>
          <w:sz w:val="18"/>
          <w:szCs w:val="18"/>
          <w:lang w:val="de-DE"/>
        </w:rPr>
        <w:br/>
      </w:r>
      <w:r w:rsidR="008E4771" w:rsidRPr="00AF476A">
        <w:rPr>
          <w:rFonts w:ascii="Open Sans" w:hAnsi="Open Sans" w:cs="Open Sans"/>
          <w:color w:val="000000"/>
          <w:sz w:val="18"/>
          <w:szCs w:val="18"/>
          <w:lang w:val="de-DE"/>
        </w:rPr>
        <w:t xml:space="preserve">E-Mail: </w:t>
      </w:r>
      <w:hyperlink r:id="rId14" w:history="1">
        <w:r w:rsidR="008E4771" w:rsidRPr="00AF476A">
          <w:rPr>
            <w:rStyle w:val="Fett"/>
            <w:rFonts w:ascii="Open Sans" w:hAnsi="Open Sans" w:cs="Open Sans"/>
            <w:color w:val="010041"/>
            <w:sz w:val="18"/>
            <w:szCs w:val="18"/>
            <w:u w:val="single"/>
            <w:lang w:val="de-DE"/>
          </w:rPr>
          <w:t>bhohlweg@mimecast.com</w:t>
        </w:r>
      </w:hyperlink>
      <w:r w:rsidR="008E4771" w:rsidRPr="00AF476A">
        <w:rPr>
          <w:rFonts w:ascii="Open Sans" w:hAnsi="Open Sans" w:cs="Open Sans"/>
          <w:sz w:val="18"/>
          <w:szCs w:val="18"/>
          <w:lang w:val="de-DE"/>
        </w:rPr>
        <w:br/>
      </w:r>
      <w:r w:rsidR="008E4771" w:rsidRPr="00AF476A">
        <w:rPr>
          <w:rFonts w:ascii="Open Sans" w:hAnsi="Open Sans" w:cs="Open Sans"/>
          <w:color w:val="000000"/>
          <w:sz w:val="18"/>
          <w:szCs w:val="18"/>
          <w:lang w:val="de-DE"/>
        </w:rPr>
        <w:t>Telefon: +49 (0)160 91935437 </w:t>
      </w:r>
    </w:p>
    <w:p w14:paraId="14A28B8D" w14:textId="2F768799" w:rsidR="008E4771" w:rsidRPr="00AF476A" w:rsidRDefault="008E4771" w:rsidP="00AF476A">
      <w:pPr>
        <w:rPr>
          <w:rFonts w:ascii="Open Sans" w:hAnsi="Open Sans" w:cs="Open Sans"/>
          <w:sz w:val="18"/>
          <w:szCs w:val="18"/>
          <w:lang w:val="de-DE"/>
        </w:rPr>
      </w:pPr>
      <w:r w:rsidRPr="00AF476A">
        <w:rPr>
          <w:rFonts w:ascii="Open Sans" w:hAnsi="Open Sans" w:cs="Open Sans"/>
          <w:b/>
          <w:bCs/>
          <w:color w:val="000000"/>
          <w:sz w:val="18"/>
          <w:szCs w:val="18"/>
          <w:lang w:val="de-DE"/>
        </w:rPr>
        <w:t>Franziska Kast</w:t>
      </w:r>
      <w:r w:rsidRPr="00AF476A">
        <w:rPr>
          <w:rFonts w:ascii="Open Sans" w:hAnsi="Open Sans" w:cs="Open Sans"/>
          <w:sz w:val="18"/>
          <w:szCs w:val="18"/>
          <w:lang w:val="de-DE"/>
        </w:rPr>
        <w:br/>
      </w:r>
      <w:r w:rsidRPr="00AF476A">
        <w:rPr>
          <w:rFonts w:ascii="Open Sans" w:hAnsi="Open Sans" w:cs="Open Sans"/>
          <w:color w:val="000000"/>
          <w:sz w:val="18"/>
          <w:szCs w:val="18"/>
          <w:lang w:val="de-DE"/>
        </w:rPr>
        <w:t>Senior Manager, Media Relations</w:t>
      </w:r>
      <w:r w:rsidRPr="00AF476A">
        <w:rPr>
          <w:rFonts w:ascii="Open Sans" w:hAnsi="Open Sans" w:cs="Open Sans"/>
          <w:sz w:val="18"/>
          <w:szCs w:val="18"/>
          <w:lang w:val="de-DE"/>
        </w:rPr>
        <w:br/>
      </w:r>
      <w:r w:rsidRPr="00AF476A">
        <w:rPr>
          <w:rFonts w:ascii="Open Sans" w:hAnsi="Open Sans" w:cs="Open Sans"/>
          <w:color w:val="000000"/>
          <w:sz w:val="18"/>
          <w:szCs w:val="18"/>
          <w:lang w:val="de-DE"/>
        </w:rPr>
        <w:t xml:space="preserve">E-Mail: </w:t>
      </w:r>
      <w:hyperlink r:id="rId15" w:history="1">
        <w:r w:rsidRPr="00AF476A">
          <w:rPr>
            <w:rStyle w:val="Fett"/>
            <w:rFonts w:ascii="Open Sans" w:hAnsi="Open Sans" w:cs="Open Sans"/>
            <w:color w:val="010041"/>
            <w:sz w:val="18"/>
            <w:szCs w:val="18"/>
            <w:u w:val="single"/>
            <w:lang w:val="de-DE"/>
          </w:rPr>
          <w:t>FKast@webershandwick.com</w:t>
        </w:r>
      </w:hyperlink>
      <w:r w:rsidRPr="00AF476A">
        <w:rPr>
          <w:rFonts w:ascii="Open Sans" w:hAnsi="Open Sans" w:cs="Open Sans"/>
          <w:sz w:val="18"/>
          <w:szCs w:val="18"/>
          <w:lang w:val="de-DE"/>
        </w:rPr>
        <w:br/>
      </w:r>
      <w:r w:rsidRPr="00AF476A">
        <w:rPr>
          <w:rFonts w:ascii="Open Sans" w:hAnsi="Open Sans" w:cs="Open Sans"/>
          <w:color w:val="000000"/>
          <w:sz w:val="18"/>
          <w:szCs w:val="18"/>
          <w:lang w:val="de-DE"/>
        </w:rPr>
        <w:t>Telefon: +49 (0)30 20351247</w:t>
      </w:r>
    </w:p>
    <w:p w14:paraId="09783288" w14:textId="77777777" w:rsidR="00EE614D" w:rsidRPr="008E4771" w:rsidRDefault="00EE614D" w:rsidP="00AF476A">
      <w:pPr>
        <w:rPr>
          <w:rFonts w:ascii="Open Sans" w:hAnsi="Open Sans" w:cs="Open Sans"/>
          <w:sz w:val="18"/>
          <w:szCs w:val="18"/>
          <w:lang w:val="de-DE"/>
        </w:rPr>
      </w:pPr>
    </w:p>
    <w:sectPr w:rsidR="00EE614D" w:rsidRPr="008E4771" w:rsidSect="00081F0D">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58C3" w14:textId="77777777" w:rsidR="004B6FDB" w:rsidRDefault="004B6FDB" w:rsidP="008E4771">
      <w:pPr>
        <w:spacing w:after="0" w:line="240" w:lineRule="auto"/>
      </w:pPr>
      <w:r>
        <w:separator/>
      </w:r>
    </w:p>
  </w:endnote>
  <w:endnote w:type="continuationSeparator" w:id="0">
    <w:p w14:paraId="0BB1DBC8" w14:textId="77777777" w:rsidR="004B6FDB" w:rsidRDefault="004B6FDB" w:rsidP="008E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56D6" w14:textId="77777777" w:rsidR="004B6FDB" w:rsidRDefault="004B6FDB" w:rsidP="008E4771">
      <w:pPr>
        <w:spacing w:after="0" w:line="240" w:lineRule="auto"/>
      </w:pPr>
      <w:r>
        <w:separator/>
      </w:r>
    </w:p>
  </w:footnote>
  <w:footnote w:type="continuationSeparator" w:id="0">
    <w:p w14:paraId="7CBD651C" w14:textId="77777777" w:rsidR="004B6FDB" w:rsidRDefault="004B6FDB" w:rsidP="008E4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7A6A" w14:textId="7BB29C8D" w:rsidR="008E4771" w:rsidRDefault="008E4771" w:rsidP="008E4771">
    <w:pPr>
      <w:pStyle w:val="Kopfzeile"/>
      <w:jc w:val="right"/>
    </w:pPr>
    <w:r>
      <w:rPr>
        <w:noProof/>
      </w:rPr>
      <w:drawing>
        <wp:inline distT="0" distB="0" distL="0" distR="0" wp14:anchorId="53D81E99" wp14:editId="2A6257DF">
          <wp:extent cx="1899858" cy="552450"/>
          <wp:effectExtent l="0" t="0" r="0" b="0"/>
          <wp:docPr id="1366428888" name="Grafik 1" descr="Ein Bild, das Grafiken, Schrif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28888" name="Grafik 1" descr="Ein Bild, das Grafiken, Schrift, Screenshot,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99858" cy="552450"/>
                  </a:xfrm>
                  <a:prstGeom prst="rect">
                    <a:avLst/>
                  </a:prstGeom>
                </pic:spPr>
              </pic:pic>
            </a:graphicData>
          </a:graphic>
        </wp:inline>
      </w:drawing>
    </w:r>
  </w:p>
  <w:p w14:paraId="4EBC9159" w14:textId="77777777" w:rsidR="008E4771" w:rsidRDefault="008E4771">
    <w:pPr>
      <w:pStyle w:val="Kopfzeile"/>
    </w:pPr>
  </w:p>
  <w:p w14:paraId="4E912568" w14:textId="77777777" w:rsidR="00002770" w:rsidRDefault="00002770">
    <w:pPr>
      <w:pStyle w:val="Kopfzeile"/>
    </w:pPr>
  </w:p>
  <w:p w14:paraId="4AD98B84" w14:textId="77777777" w:rsidR="00002770" w:rsidRDefault="000027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7069C"/>
    <w:multiLevelType w:val="multilevel"/>
    <w:tmpl w:val="92960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AD6F5A"/>
    <w:multiLevelType w:val="multilevel"/>
    <w:tmpl w:val="4634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0672019">
    <w:abstractNumId w:val="0"/>
  </w:num>
  <w:num w:numId="2" w16cid:durableId="2056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C4"/>
    <w:rsid w:val="00002770"/>
    <w:rsid w:val="00081F0D"/>
    <w:rsid w:val="00135D82"/>
    <w:rsid w:val="002D473D"/>
    <w:rsid w:val="00435C94"/>
    <w:rsid w:val="004B6FDB"/>
    <w:rsid w:val="004F302D"/>
    <w:rsid w:val="0058713D"/>
    <w:rsid w:val="005973AA"/>
    <w:rsid w:val="005B1CE0"/>
    <w:rsid w:val="005E39B9"/>
    <w:rsid w:val="00797F52"/>
    <w:rsid w:val="00814254"/>
    <w:rsid w:val="00886721"/>
    <w:rsid w:val="008E4771"/>
    <w:rsid w:val="00991413"/>
    <w:rsid w:val="009A5AF1"/>
    <w:rsid w:val="00A01FBF"/>
    <w:rsid w:val="00AF476A"/>
    <w:rsid w:val="00B26219"/>
    <w:rsid w:val="00BE4C1C"/>
    <w:rsid w:val="00C108FE"/>
    <w:rsid w:val="00CC18F5"/>
    <w:rsid w:val="00DA31A4"/>
    <w:rsid w:val="00DB6304"/>
    <w:rsid w:val="00EA4B9B"/>
    <w:rsid w:val="00EC0BF7"/>
    <w:rsid w:val="00ED006E"/>
    <w:rsid w:val="00ED22C4"/>
    <w:rsid w:val="00EE614D"/>
    <w:rsid w:val="00F56BCB"/>
    <w:rsid w:val="00F76F7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3CFF0"/>
  <w15:docId w15:val="{D64BBE0F-8686-4CC3-B503-C767B779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A5AF1"/>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character" w:styleId="Fett">
    <w:name w:val="Strong"/>
    <w:basedOn w:val="Absatz-Standardschriftart"/>
    <w:uiPriority w:val="22"/>
    <w:qFormat/>
    <w:rsid w:val="009A5AF1"/>
    <w:rPr>
      <w:b/>
      <w:bCs/>
    </w:rPr>
  </w:style>
  <w:style w:type="character" w:styleId="Hyperlink">
    <w:name w:val="Hyperlink"/>
    <w:basedOn w:val="Absatz-Standardschriftart"/>
    <w:uiPriority w:val="99"/>
    <w:unhideWhenUsed/>
    <w:rsid w:val="009A5AF1"/>
    <w:rPr>
      <w:color w:val="0563C1" w:themeColor="hyperlink"/>
      <w:u w:val="single"/>
    </w:rPr>
  </w:style>
  <w:style w:type="character" w:styleId="NichtaufgelsteErwhnung">
    <w:name w:val="Unresolved Mention"/>
    <w:basedOn w:val="Absatz-Standardschriftart"/>
    <w:uiPriority w:val="99"/>
    <w:semiHidden/>
    <w:unhideWhenUsed/>
    <w:rsid w:val="009A5AF1"/>
    <w:rPr>
      <w:color w:val="605E5C"/>
      <w:shd w:val="clear" w:color="auto" w:fill="E1DFDD"/>
    </w:rPr>
  </w:style>
  <w:style w:type="character" w:styleId="Kommentarzeichen">
    <w:name w:val="annotation reference"/>
    <w:basedOn w:val="Absatz-Standardschriftart"/>
    <w:uiPriority w:val="99"/>
    <w:semiHidden/>
    <w:unhideWhenUsed/>
    <w:rsid w:val="005973AA"/>
    <w:rPr>
      <w:sz w:val="16"/>
      <w:szCs w:val="16"/>
    </w:rPr>
  </w:style>
  <w:style w:type="paragraph" w:styleId="Kommentartext">
    <w:name w:val="annotation text"/>
    <w:basedOn w:val="Standard"/>
    <w:link w:val="KommentartextZchn"/>
    <w:uiPriority w:val="99"/>
    <w:unhideWhenUsed/>
    <w:rsid w:val="005973AA"/>
    <w:pPr>
      <w:spacing w:line="240" w:lineRule="auto"/>
    </w:pPr>
    <w:rPr>
      <w:sz w:val="20"/>
      <w:szCs w:val="20"/>
    </w:rPr>
  </w:style>
  <w:style w:type="character" w:customStyle="1" w:styleId="KommentartextZchn">
    <w:name w:val="Kommentartext Zchn"/>
    <w:basedOn w:val="Absatz-Standardschriftart"/>
    <w:link w:val="Kommentartext"/>
    <w:uiPriority w:val="99"/>
    <w:rsid w:val="005973AA"/>
    <w:rPr>
      <w:sz w:val="20"/>
      <w:szCs w:val="20"/>
    </w:rPr>
  </w:style>
  <w:style w:type="paragraph" w:styleId="Kommentarthema">
    <w:name w:val="annotation subject"/>
    <w:basedOn w:val="Kommentartext"/>
    <w:next w:val="Kommentartext"/>
    <w:link w:val="KommentarthemaZchn"/>
    <w:uiPriority w:val="99"/>
    <w:semiHidden/>
    <w:unhideWhenUsed/>
    <w:rsid w:val="005973AA"/>
    <w:rPr>
      <w:b/>
      <w:bCs/>
    </w:rPr>
  </w:style>
  <w:style w:type="character" w:customStyle="1" w:styleId="KommentarthemaZchn">
    <w:name w:val="Kommentarthema Zchn"/>
    <w:basedOn w:val="KommentartextZchn"/>
    <w:link w:val="Kommentarthema"/>
    <w:uiPriority w:val="99"/>
    <w:semiHidden/>
    <w:rsid w:val="005973AA"/>
    <w:rPr>
      <w:b/>
      <w:bCs/>
      <w:sz w:val="20"/>
      <w:szCs w:val="20"/>
    </w:rPr>
  </w:style>
  <w:style w:type="paragraph" w:styleId="berarbeitung">
    <w:name w:val="Revision"/>
    <w:hidden/>
    <w:uiPriority w:val="99"/>
    <w:semiHidden/>
    <w:rsid w:val="00CC18F5"/>
    <w:pPr>
      <w:spacing w:after="0" w:line="240" w:lineRule="auto"/>
    </w:pPr>
  </w:style>
  <w:style w:type="paragraph" w:customStyle="1" w:styleId="text-build-content">
    <w:name w:val="text-build-content"/>
    <w:basedOn w:val="Standard"/>
    <w:rsid w:val="008E4771"/>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paragraph" w:styleId="Kopfzeile">
    <w:name w:val="header"/>
    <w:basedOn w:val="Standard"/>
    <w:link w:val="KopfzeileZchn"/>
    <w:uiPriority w:val="99"/>
    <w:unhideWhenUsed/>
    <w:rsid w:val="008E47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4771"/>
  </w:style>
  <w:style w:type="paragraph" w:styleId="Fuzeile">
    <w:name w:val="footer"/>
    <w:basedOn w:val="Standard"/>
    <w:link w:val="FuzeileZchn"/>
    <w:uiPriority w:val="99"/>
    <w:unhideWhenUsed/>
    <w:rsid w:val="008E47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4771"/>
  </w:style>
  <w:style w:type="character" w:customStyle="1" w:styleId="normaltextrun">
    <w:name w:val="normaltextrun"/>
    <w:basedOn w:val="Absatz-Standardschriftart"/>
    <w:uiPriority w:val="1"/>
    <w:rsid w:val="00002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67660">
      <w:bodyDiv w:val="1"/>
      <w:marLeft w:val="0"/>
      <w:marRight w:val="0"/>
      <w:marTop w:val="0"/>
      <w:marBottom w:val="0"/>
      <w:divBdr>
        <w:top w:val="none" w:sz="0" w:space="0" w:color="auto"/>
        <w:left w:val="none" w:sz="0" w:space="0" w:color="auto"/>
        <w:bottom w:val="none" w:sz="0" w:space="0" w:color="auto"/>
        <w:right w:val="none" w:sz="0" w:space="0" w:color="auto"/>
      </w:divBdr>
      <w:divsChild>
        <w:div w:id="2085251800">
          <w:marLeft w:val="0"/>
          <w:marRight w:val="0"/>
          <w:marTop w:val="0"/>
          <w:marBottom w:val="0"/>
          <w:divBdr>
            <w:top w:val="none" w:sz="0" w:space="0" w:color="auto"/>
            <w:left w:val="none" w:sz="0" w:space="0" w:color="auto"/>
            <w:bottom w:val="none" w:sz="0" w:space="0" w:color="auto"/>
            <w:right w:val="none" w:sz="0" w:space="0" w:color="auto"/>
          </w:divBdr>
          <w:divsChild>
            <w:div w:id="1246454073">
              <w:marLeft w:val="0"/>
              <w:marRight w:val="0"/>
              <w:marTop w:val="0"/>
              <w:marBottom w:val="0"/>
              <w:divBdr>
                <w:top w:val="none" w:sz="0" w:space="0" w:color="auto"/>
                <w:left w:val="none" w:sz="0" w:space="0" w:color="auto"/>
                <w:bottom w:val="none" w:sz="0" w:space="0" w:color="auto"/>
                <w:right w:val="none" w:sz="0" w:space="0" w:color="auto"/>
              </w:divBdr>
              <w:divsChild>
                <w:div w:id="2364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5291">
      <w:bodyDiv w:val="1"/>
      <w:marLeft w:val="0"/>
      <w:marRight w:val="0"/>
      <w:marTop w:val="0"/>
      <w:marBottom w:val="0"/>
      <w:divBdr>
        <w:top w:val="none" w:sz="0" w:space="0" w:color="auto"/>
        <w:left w:val="none" w:sz="0" w:space="0" w:color="auto"/>
        <w:bottom w:val="none" w:sz="0" w:space="0" w:color="auto"/>
        <w:right w:val="none" w:sz="0" w:space="0" w:color="auto"/>
      </w:divBdr>
    </w:div>
    <w:div w:id="1550071301">
      <w:bodyDiv w:val="1"/>
      <w:marLeft w:val="0"/>
      <w:marRight w:val="0"/>
      <w:marTop w:val="0"/>
      <w:marBottom w:val="0"/>
      <w:divBdr>
        <w:top w:val="none" w:sz="0" w:space="0" w:color="auto"/>
        <w:left w:val="none" w:sz="0" w:space="0" w:color="auto"/>
        <w:bottom w:val="none" w:sz="0" w:space="0" w:color="auto"/>
        <w:right w:val="none" w:sz="0" w:space="0" w:color="auto"/>
      </w:divBdr>
    </w:div>
    <w:div w:id="2045328859">
      <w:bodyDiv w:val="1"/>
      <w:marLeft w:val="0"/>
      <w:marRight w:val="0"/>
      <w:marTop w:val="0"/>
      <w:marBottom w:val="0"/>
      <w:divBdr>
        <w:top w:val="none" w:sz="0" w:space="0" w:color="auto"/>
        <w:left w:val="none" w:sz="0" w:space="0" w:color="auto"/>
        <w:bottom w:val="none" w:sz="0" w:space="0" w:color="auto"/>
        <w:right w:val="none" w:sz="0" w:space="0" w:color="auto"/>
      </w:divBdr>
    </w:div>
    <w:div w:id="2110931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ka.de/SharedDocs/Downloads/DE/Publikationen/JahresberichteUndLagebilder/Cybercrime/cybercrimeBundeslagebild2022.html?nn=28110" TargetMode="External"/><Relationship Id="rId13" Type="http://schemas.openxmlformats.org/officeDocument/2006/relationships/hyperlink" Target="https://www.mimecast.com/products/email-security/integrated-cloud-email-securi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sa365.de/" TargetMode="External"/><Relationship Id="rId12" Type="http://schemas.openxmlformats.org/officeDocument/2006/relationships/hyperlink" Target="https://www.linkedin.com/in/watz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axp/" TargetMode="External"/><Relationship Id="rId5" Type="http://schemas.openxmlformats.org/officeDocument/2006/relationships/footnotes" Target="footnotes.xml"/><Relationship Id="rId15" Type="http://schemas.openxmlformats.org/officeDocument/2006/relationships/hyperlink" Target="mailto:FKast@webershandwick.com" TargetMode="External"/><Relationship Id="rId10" Type="http://schemas.openxmlformats.org/officeDocument/2006/relationships/hyperlink" Target="https://www.mimecast.com/de/" TargetMode="External"/><Relationship Id="rId4" Type="http://schemas.openxmlformats.org/officeDocument/2006/relationships/webSettings" Target="webSettings.xml"/><Relationship Id="rId9" Type="http://schemas.openxmlformats.org/officeDocument/2006/relationships/hyperlink" Target="https://www.bitkom.org/Presse/Presseinformation/Wirtschaftsschutz-2022" TargetMode="External"/><Relationship Id="rId14" Type="http://schemas.openxmlformats.org/officeDocument/2006/relationships/hyperlink" Target="mailto:bhohlweg@mimeca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3486</Characters>
  <Application>Microsoft Office Word</Application>
  <DocSecurity>0</DocSecurity>
  <Lines>65</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 Franziska (BER-WSW)</dc:creator>
  <cp:keywords/>
  <dc:description/>
  <cp:lastModifiedBy>Kast, Franziska (BER-WSW)</cp:lastModifiedBy>
  <cp:revision>4</cp:revision>
  <dcterms:created xsi:type="dcterms:W3CDTF">2023-09-25T12:05:00Z</dcterms:created>
  <dcterms:modified xsi:type="dcterms:W3CDTF">2023-09-25T12:17:00Z</dcterms:modified>
</cp:coreProperties>
</file>