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8233" w14:textId="47B1EEFA" w:rsidR="0050684E" w:rsidRPr="00983DEA" w:rsidRDefault="0050684E" w:rsidP="00D51546">
      <w:pPr>
        <w:jc w:val="center"/>
        <w:rPr>
          <w:rFonts w:eastAsia="Barlow"/>
          <w:b/>
          <w:sz w:val="21"/>
          <w:szCs w:val="21"/>
        </w:rPr>
      </w:pPr>
    </w:p>
    <w:p w14:paraId="10643B70" w14:textId="77777777" w:rsidR="00C90455" w:rsidRPr="00983DEA" w:rsidRDefault="00C90455" w:rsidP="00D51546">
      <w:pPr>
        <w:rPr>
          <w:sz w:val="21"/>
          <w:szCs w:val="21"/>
        </w:rPr>
      </w:pPr>
    </w:p>
    <w:p w14:paraId="458B0C35" w14:textId="20993B96" w:rsidR="00E50716" w:rsidRPr="00E50716" w:rsidRDefault="00E50716" w:rsidP="00D51546">
      <w:pPr>
        <w:rPr>
          <w:b/>
          <w:sz w:val="21"/>
          <w:szCs w:val="21"/>
          <w:lang w:val="de-DE"/>
        </w:rPr>
      </w:pPr>
      <w:r w:rsidRPr="00E50716">
        <w:rPr>
          <w:b/>
          <w:sz w:val="21"/>
          <w:szCs w:val="21"/>
          <w:lang w:val="de-DE"/>
        </w:rPr>
        <w:t xml:space="preserve">Neue Brancheninitiative für Gesundheits- und Versicherungsunternehmen </w:t>
      </w:r>
    </w:p>
    <w:p w14:paraId="6E90FBBC" w14:textId="4F47CC9F" w:rsidR="00E50716" w:rsidRPr="00E50716" w:rsidRDefault="00E50716" w:rsidP="00D51546">
      <w:pPr>
        <w:rPr>
          <w:b/>
          <w:lang w:val="en-GB"/>
        </w:rPr>
      </w:pPr>
      <w:r w:rsidRPr="00E50716">
        <w:rPr>
          <w:b/>
          <w:lang w:val="en-GB"/>
        </w:rPr>
        <w:t xml:space="preserve">MongoDB </w:t>
      </w:r>
      <w:proofErr w:type="spellStart"/>
      <w:r w:rsidRPr="00E50716">
        <w:rPr>
          <w:b/>
          <w:lang w:val="en-GB"/>
        </w:rPr>
        <w:t>startet</w:t>
      </w:r>
      <w:proofErr w:type="spellEnd"/>
      <w:r w:rsidRPr="00E50716">
        <w:rPr>
          <w:b/>
          <w:lang w:val="en-GB"/>
        </w:rPr>
        <w:t xml:space="preserve"> Atlas for H</w:t>
      </w:r>
      <w:r>
        <w:rPr>
          <w:b/>
          <w:lang w:val="en-GB"/>
        </w:rPr>
        <w:t>ealthcare und Atlas for Insurance</w:t>
      </w:r>
    </w:p>
    <w:p w14:paraId="026030FD" w14:textId="77777777" w:rsidR="00E50716" w:rsidRPr="00D51546" w:rsidRDefault="00E50716" w:rsidP="00D51546">
      <w:pPr>
        <w:rPr>
          <w:i/>
          <w:sz w:val="21"/>
          <w:szCs w:val="21"/>
          <w:lang w:val="en-GB"/>
        </w:rPr>
      </w:pPr>
    </w:p>
    <w:p w14:paraId="2F66904A" w14:textId="3489B602" w:rsidR="00E50716" w:rsidRPr="00D51546" w:rsidRDefault="00E50716" w:rsidP="00D51546">
      <w:pPr>
        <w:pStyle w:val="Listenabsatz"/>
        <w:numPr>
          <w:ilvl w:val="0"/>
          <w:numId w:val="15"/>
        </w:numPr>
        <w:rPr>
          <w:i/>
          <w:sz w:val="21"/>
          <w:szCs w:val="21"/>
          <w:lang w:val="de-DE"/>
        </w:rPr>
      </w:pPr>
      <w:r w:rsidRPr="00D51546">
        <w:rPr>
          <w:i/>
          <w:sz w:val="21"/>
          <w:szCs w:val="21"/>
          <w:lang w:val="de-DE"/>
        </w:rPr>
        <w:t xml:space="preserve">MongoDB Atlas </w:t>
      </w:r>
      <w:proofErr w:type="spellStart"/>
      <w:r w:rsidRPr="00D51546">
        <w:rPr>
          <w:i/>
          <w:sz w:val="21"/>
          <w:szCs w:val="21"/>
          <w:lang w:val="de-DE"/>
        </w:rPr>
        <w:t>for</w:t>
      </w:r>
      <w:proofErr w:type="spellEnd"/>
      <w:r w:rsidRPr="00D51546">
        <w:rPr>
          <w:i/>
          <w:sz w:val="21"/>
          <w:szCs w:val="21"/>
          <w:lang w:val="de-DE"/>
        </w:rPr>
        <w:t xml:space="preserve"> Healthcare bietet Unternehmen Tools zur Förderung datengesteuerter Innovationen in allen Bereichen des Gesundheitswesens</w:t>
      </w:r>
    </w:p>
    <w:p w14:paraId="5DF0664B" w14:textId="52A9BA88" w:rsidR="00E50716" w:rsidRPr="00D51546" w:rsidRDefault="00E50716" w:rsidP="00D51546">
      <w:pPr>
        <w:pStyle w:val="Listenabsatz"/>
        <w:numPr>
          <w:ilvl w:val="0"/>
          <w:numId w:val="15"/>
        </w:numPr>
        <w:rPr>
          <w:i/>
          <w:sz w:val="21"/>
          <w:szCs w:val="21"/>
          <w:lang w:val="de-DE"/>
        </w:rPr>
      </w:pPr>
      <w:r w:rsidRPr="00D51546">
        <w:rPr>
          <w:i/>
          <w:sz w:val="21"/>
          <w:szCs w:val="21"/>
          <w:lang w:val="de-DE"/>
        </w:rPr>
        <w:t xml:space="preserve">MongoDB Atlas </w:t>
      </w:r>
      <w:proofErr w:type="spellStart"/>
      <w:r w:rsidRPr="00D51546">
        <w:rPr>
          <w:i/>
          <w:sz w:val="21"/>
          <w:szCs w:val="21"/>
          <w:lang w:val="de-DE"/>
        </w:rPr>
        <w:t>for</w:t>
      </w:r>
      <w:proofErr w:type="spellEnd"/>
      <w:r w:rsidRPr="00D51546">
        <w:rPr>
          <w:i/>
          <w:sz w:val="21"/>
          <w:szCs w:val="21"/>
          <w:lang w:val="de-DE"/>
        </w:rPr>
        <w:t xml:space="preserve"> Insurance hilft Versicherern, ihre Datenstrategie zu modernisieren, in die Cloud zu migrieren sowie KI und maschinelles Lernen unternehmensweit zu skalieren</w:t>
      </w:r>
    </w:p>
    <w:p w14:paraId="6A91424E" w14:textId="77777777" w:rsidR="00E50716" w:rsidRPr="00D51546" w:rsidRDefault="00E50716" w:rsidP="00D51546">
      <w:pPr>
        <w:pStyle w:val="Listenabsatz"/>
        <w:numPr>
          <w:ilvl w:val="0"/>
          <w:numId w:val="15"/>
        </w:numPr>
        <w:rPr>
          <w:i/>
          <w:sz w:val="21"/>
          <w:szCs w:val="21"/>
          <w:lang w:val="de-DE"/>
        </w:rPr>
      </w:pPr>
      <w:r w:rsidRPr="00D51546">
        <w:rPr>
          <w:i/>
          <w:sz w:val="21"/>
          <w:szCs w:val="21"/>
          <w:lang w:val="de-DE"/>
        </w:rPr>
        <w:t xml:space="preserve">GE Healthcare, </w:t>
      </w:r>
      <w:proofErr w:type="spellStart"/>
      <w:r w:rsidRPr="00D51546">
        <w:rPr>
          <w:i/>
          <w:sz w:val="21"/>
          <w:szCs w:val="21"/>
          <w:lang w:val="de-DE"/>
        </w:rPr>
        <w:t>Inovaare</w:t>
      </w:r>
      <w:proofErr w:type="spellEnd"/>
      <w:r w:rsidRPr="00D51546">
        <w:rPr>
          <w:i/>
          <w:sz w:val="21"/>
          <w:szCs w:val="21"/>
          <w:lang w:val="de-DE"/>
        </w:rPr>
        <w:t xml:space="preserve">, </w:t>
      </w:r>
      <w:proofErr w:type="spellStart"/>
      <w:r w:rsidRPr="00D51546">
        <w:rPr>
          <w:i/>
          <w:sz w:val="21"/>
          <w:szCs w:val="21"/>
          <w:lang w:val="de-DE"/>
        </w:rPr>
        <w:t>Redcliffe</w:t>
      </w:r>
      <w:proofErr w:type="spellEnd"/>
      <w:r w:rsidRPr="00D51546">
        <w:rPr>
          <w:i/>
          <w:sz w:val="21"/>
          <w:szCs w:val="21"/>
          <w:lang w:val="de-DE"/>
        </w:rPr>
        <w:t xml:space="preserve"> Labs, Helvetia gehören zu den Kunden, die mit MongoDB im Gesundheitswesen und in der Versicherungsbranche arbeiten </w:t>
      </w:r>
    </w:p>
    <w:p w14:paraId="147EC1B8" w14:textId="77777777" w:rsidR="003E4E7F" w:rsidRPr="00D51546" w:rsidRDefault="003E4E7F" w:rsidP="00D51546">
      <w:pPr>
        <w:ind w:left="360"/>
        <w:rPr>
          <w:i/>
          <w:sz w:val="21"/>
          <w:szCs w:val="21"/>
          <w:highlight w:val="white"/>
          <w:lang w:val="de-DE"/>
        </w:rPr>
      </w:pPr>
    </w:p>
    <w:p w14:paraId="7BD44442" w14:textId="7318ED49" w:rsidR="001017B4" w:rsidRPr="00CA42BB" w:rsidRDefault="003E4E7F" w:rsidP="00D51546">
      <w:pPr>
        <w:rPr>
          <w:sz w:val="21"/>
          <w:szCs w:val="21"/>
          <w:lang w:val="en-GB"/>
        </w:rPr>
      </w:pPr>
      <w:r w:rsidRPr="00D51546">
        <w:rPr>
          <w:b/>
          <w:sz w:val="21"/>
          <w:szCs w:val="21"/>
          <w:lang w:val="de-DE"/>
        </w:rPr>
        <w:t xml:space="preserve">München – 24. Oktober 2023 – </w:t>
      </w:r>
      <w:r w:rsidRPr="00D51546">
        <w:rPr>
          <w:sz w:val="21"/>
          <w:szCs w:val="21"/>
          <w:lang w:val="de-DE"/>
        </w:rPr>
        <w:t>MongoDB (NASDAQ: MDB) hat seine neuen Initiativen</w:t>
      </w:r>
      <w:r w:rsidR="00E50716" w:rsidRPr="00D51546">
        <w:rPr>
          <w:sz w:val="21"/>
          <w:szCs w:val="21"/>
          <w:lang w:val="de-DE"/>
        </w:rPr>
        <w:t xml:space="preserve"> Atlas </w:t>
      </w:r>
      <w:proofErr w:type="spellStart"/>
      <w:r w:rsidR="00E50716" w:rsidRPr="00D51546">
        <w:rPr>
          <w:sz w:val="21"/>
          <w:szCs w:val="21"/>
          <w:lang w:val="de-DE"/>
        </w:rPr>
        <w:t>for</w:t>
      </w:r>
      <w:proofErr w:type="spellEnd"/>
      <w:r w:rsidR="00E50716" w:rsidRPr="00D51546">
        <w:rPr>
          <w:sz w:val="21"/>
          <w:szCs w:val="21"/>
          <w:lang w:val="de-DE"/>
        </w:rPr>
        <w:t xml:space="preserve"> Healthcare und Atlas </w:t>
      </w:r>
      <w:proofErr w:type="spellStart"/>
      <w:r w:rsidR="00E50716" w:rsidRPr="00D51546">
        <w:rPr>
          <w:sz w:val="21"/>
          <w:szCs w:val="21"/>
          <w:lang w:val="de-DE"/>
        </w:rPr>
        <w:t>for</w:t>
      </w:r>
      <w:proofErr w:type="spellEnd"/>
      <w:r w:rsidR="00E50716" w:rsidRPr="00D51546">
        <w:rPr>
          <w:sz w:val="21"/>
          <w:szCs w:val="21"/>
          <w:lang w:val="de-DE"/>
        </w:rPr>
        <w:t xml:space="preserve"> Insurance </w:t>
      </w:r>
      <w:r w:rsidRPr="00D51546">
        <w:rPr>
          <w:sz w:val="21"/>
          <w:szCs w:val="21"/>
          <w:lang w:val="de-DE"/>
        </w:rPr>
        <w:t>vorgestellt.</w:t>
      </w:r>
      <w:r w:rsidR="00E50716" w:rsidRPr="00D51546">
        <w:rPr>
          <w:sz w:val="21"/>
          <w:szCs w:val="21"/>
          <w:lang w:val="de-DE"/>
        </w:rPr>
        <w:t xml:space="preserve"> </w:t>
      </w:r>
      <w:r w:rsidRPr="00D51546">
        <w:rPr>
          <w:sz w:val="21"/>
          <w:szCs w:val="21"/>
          <w:lang w:val="de-DE"/>
        </w:rPr>
        <w:t xml:space="preserve">Damit können </w:t>
      </w:r>
      <w:r w:rsidR="00E50716" w:rsidRPr="00D51546">
        <w:rPr>
          <w:sz w:val="21"/>
          <w:szCs w:val="21"/>
          <w:lang w:val="de-DE"/>
        </w:rPr>
        <w:t xml:space="preserve">Unternehmen in diesen Branchen </w:t>
      </w:r>
      <w:r w:rsidRPr="00D51546">
        <w:rPr>
          <w:sz w:val="21"/>
          <w:szCs w:val="21"/>
          <w:lang w:val="de-DE"/>
        </w:rPr>
        <w:t>schneller</w:t>
      </w:r>
      <w:r w:rsidR="00E50716" w:rsidRPr="00D51546">
        <w:rPr>
          <w:sz w:val="21"/>
          <w:szCs w:val="21"/>
          <w:lang w:val="de-DE"/>
        </w:rPr>
        <w:t xml:space="preserve"> moderne, datengesteuerte Anwendungen </w:t>
      </w:r>
      <w:r w:rsidRPr="00D51546">
        <w:rPr>
          <w:sz w:val="21"/>
          <w:szCs w:val="21"/>
          <w:lang w:val="de-DE"/>
        </w:rPr>
        <w:t>für ihre Kunden und Nutzer entwickeln</w:t>
      </w:r>
      <w:r w:rsidR="00E50716" w:rsidRPr="00D51546">
        <w:rPr>
          <w:sz w:val="21"/>
          <w:szCs w:val="21"/>
          <w:lang w:val="de-DE"/>
        </w:rPr>
        <w:t xml:space="preserve">. </w:t>
      </w:r>
      <w:r w:rsidR="001017B4" w:rsidRPr="00D51546">
        <w:rPr>
          <w:sz w:val="21"/>
          <w:szCs w:val="21"/>
          <w:lang w:val="de-DE"/>
        </w:rPr>
        <w:t xml:space="preserve">Zum Angebot gehören unter anderem auch von Experten geleitete Innovationsworkshops, branchenspezifische Technologiepartnerschaften und Schulungsangebote für Anwendungsfälle in diesen Branchen. </w:t>
      </w:r>
      <w:proofErr w:type="spellStart"/>
      <w:r w:rsidR="001017B4" w:rsidRPr="00CA42BB">
        <w:rPr>
          <w:sz w:val="21"/>
          <w:szCs w:val="21"/>
          <w:lang w:val="en-GB"/>
        </w:rPr>
        <w:t>Nähere</w:t>
      </w:r>
      <w:proofErr w:type="spellEnd"/>
      <w:r w:rsidR="001017B4" w:rsidRPr="00CA42BB">
        <w:rPr>
          <w:sz w:val="21"/>
          <w:szCs w:val="21"/>
          <w:lang w:val="en-GB"/>
        </w:rPr>
        <w:t xml:space="preserve"> </w:t>
      </w:r>
      <w:proofErr w:type="spellStart"/>
      <w:r w:rsidR="001017B4" w:rsidRPr="00CA42BB">
        <w:rPr>
          <w:sz w:val="21"/>
          <w:szCs w:val="21"/>
          <w:lang w:val="en-GB"/>
        </w:rPr>
        <w:t>Informationen</w:t>
      </w:r>
      <w:proofErr w:type="spellEnd"/>
      <w:r w:rsidR="001017B4" w:rsidRPr="00CA42BB">
        <w:rPr>
          <w:sz w:val="21"/>
          <w:szCs w:val="21"/>
          <w:lang w:val="en-GB"/>
        </w:rPr>
        <w:t xml:space="preserve"> </w:t>
      </w:r>
      <w:proofErr w:type="spellStart"/>
      <w:r w:rsidR="001017B4" w:rsidRPr="00CA42BB">
        <w:rPr>
          <w:sz w:val="21"/>
          <w:szCs w:val="21"/>
          <w:lang w:val="en-GB"/>
        </w:rPr>
        <w:t>finden</w:t>
      </w:r>
      <w:proofErr w:type="spellEnd"/>
      <w:r w:rsidR="001017B4" w:rsidRPr="00CA42BB">
        <w:rPr>
          <w:sz w:val="21"/>
          <w:szCs w:val="21"/>
          <w:lang w:val="en-GB"/>
        </w:rPr>
        <w:t xml:space="preserve"> Sie </w:t>
      </w:r>
      <w:proofErr w:type="spellStart"/>
      <w:r w:rsidR="00CA42BB" w:rsidRPr="00CA42BB">
        <w:rPr>
          <w:sz w:val="21"/>
          <w:szCs w:val="21"/>
          <w:lang w:val="en-GB"/>
        </w:rPr>
        <w:t>unter</w:t>
      </w:r>
      <w:proofErr w:type="spellEnd"/>
      <w:r w:rsidR="00CA42BB" w:rsidRPr="00CA42BB">
        <w:rPr>
          <w:sz w:val="21"/>
          <w:szCs w:val="21"/>
          <w:lang w:val="en-GB"/>
        </w:rPr>
        <w:t xml:space="preserve"> </w:t>
      </w:r>
      <w:hyperlink r:id="rId8" w:history="1">
        <w:r w:rsidR="00CA42BB" w:rsidRPr="000D6765">
          <w:rPr>
            <w:rStyle w:val="Hyperlink"/>
            <w:color w:val="00684A"/>
            <w:sz w:val="21"/>
            <w:szCs w:val="21"/>
            <w:lang w:val="en-GB"/>
          </w:rPr>
          <w:t>MongoDB Atlas for Healthcare</w:t>
        </w:r>
      </w:hyperlink>
      <w:r w:rsidR="00CA42BB" w:rsidRPr="00CA42BB">
        <w:rPr>
          <w:sz w:val="21"/>
          <w:szCs w:val="21"/>
          <w:lang w:val="en-GB"/>
        </w:rPr>
        <w:t xml:space="preserve"> und </w:t>
      </w:r>
      <w:hyperlink r:id="rId9" w:history="1">
        <w:r w:rsidR="00CA42BB" w:rsidRPr="000D6765">
          <w:rPr>
            <w:rStyle w:val="Hyperlink"/>
            <w:color w:val="00684A"/>
            <w:sz w:val="21"/>
            <w:szCs w:val="21"/>
            <w:lang w:val="en-GB"/>
          </w:rPr>
          <w:t>MongoDB Atlas for Insurance</w:t>
        </w:r>
      </w:hyperlink>
      <w:r w:rsidR="00CA42BB">
        <w:rPr>
          <w:sz w:val="21"/>
          <w:szCs w:val="21"/>
          <w:lang w:val="en-GB"/>
        </w:rPr>
        <w:t>.</w:t>
      </w:r>
    </w:p>
    <w:p w14:paraId="6F60541B" w14:textId="244EA6ED" w:rsidR="00E50716" w:rsidRPr="00D51546" w:rsidRDefault="001017B4" w:rsidP="00D51546">
      <w:pPr>
        <w:pStyle w:val="StandardWeb"/>
        <w:spacing w:line="276" w:lineRule="auto"/>
        <w:rPr>
          <w:rFonts w:ascii="Arial" w:hAnsi="Arial" w:cs="Arial"/>
          <w:b/>
          <w:bCs/>
          <w:sz w:val="21"/>
          <w:szCs w:val="21"/>
        </w:rPr>
      </w:pPr>
      <w:r w:rsidRPr="00D51546">
        <w:rPr>
          <w:rFonts w:ascii="Arial" w:hAnsi="Arial" w:cs="Arial"/>
          <w:b/>
          <w:bCs/>
          <w:sz w:val="21"/>
          <w:szCs w:val="21"/>
        </w:rPr>
        <w:t>Gesundheits- und Versicherungsbranche immer stärker datengetrieben</w:t>
      </w:r>
    </w:p>
    <w:p w14:paraId="33B55FF6" w14:textId="2FB6C24D" w:rsidR="00E50716" w:rsidRPr="00D51546" w:rsidRDefault="001017B4" w:rsidP="00D51546">
      <w:pPr>
        <w:rPr>
          <w:sz w:val="21"/>
          <w:szCs w:val="21"/>
          <w:lang w:val="de-DE"/>
        </w:rPr>
      </w:pPr>
      <w:r w:rsidRPr="00D51546">
        <w:rPr>
          <w:sz w:val="21"/>
          <w:szCs w:val="21"/>
          <w:lang w:val="de-DE"/>
        </w:rPr>
        <w:t>„Unternehmen</w:t>
      </w:r>
      <w:r w:rsidR="00E50716" w:rsidRPr="00D51546">
        <w:rPr>
          <w:sz w:val="21"/>
          <w:szCs w:val="21"/>
          <w:lang w:val="de-DE"/>
        </w:rPr>
        <w:t xml:space="preserve"> im Gesundheitswesen und in der Versicherungsbranche </w:t>
      </w:r>
      <w:r w:rsidRPr="00D51546">
        <w:rPr>
          <w:sz w:val="21"/>
          <w:szCs w:val="21"/>
          <w:lang w:val="de-DE"/>
        </w:rPr>
        <w:t>arbeiten mit großen</w:t>
      </w:r>
      <w:r w:rsidR="00E50716" w:rsidRPr="00D51546">
        <w:rPr>
          <w:sz w:val="21"/>
          <w:szCs w:val="21"/>
          <w:lang w:val="de-DE"/>
        </w:rPr>
        <w:t xml:space="preserve"> Mengen hochsensibler Daten. </w:t>
      </w:r>
      <w:r w:rsidRPr="00D51546">
        <w:rPr>
          <w:sz w:val="21"/>
          <w:szCs w:val="21"/>
          <w:lang w:val="de-DE"/>
        </w:rPr>
        <w:t>Zu den branchenspezifischen</w:t>
      </w:r>
      <w:r w:rsidR="00E50716" w:rsidRPr="00D51546">
        <w:rPr>
          <w:sz w:val="21"/>
          <w:szCs w:val="21"/>
          <w:lang w:val="de-DE"/>
        </w:rPr>
        <w:t xml:space="preserve"> Herausforderungen </w:t>
      </w:r>
      <w:r w:rsidRPr="00D51546">
        <w:rPr>
          <w:sz w:val="21"/>
          <w:szCs w:val="21"/>
          <w:lang w:val="de-DE"/>
        </w:rPr>
        <w:t>zählen veraltete IT-Architekturen</w:t>
      </w:r>
      <w:r w:rsidR="00E50716" w:rsidRPr="00D51546">
        <w:rPr>
          <w:sz w:val="21"/>
          <w:szCs w:val="21"/>
          <w:lang w:val="de-DE"/>
        </w:rPr>
        <w:t xml:space="preserve">, </w:t>
      </w:r>
      <w:r w:rsidRPr="00D51546">
        <w:rPr>
          <w:sz w:val="21"/>
          <w:szCs w:val="21"/>
          <w:lang w:val="de-DE"/>
        </w:rPr>
        <w:t>Datensilos</w:t>
      </w:r>
      <w:r w:rsidR="00E50716" w:rsidRPr="00D51546">
        <w:rPr>
          <w:sz w:val="21"/>
          <w:szCs w:val="21"/>
          <w:lang w:val="de-DE"/>
        </w:rPr>
        <w:t xml:space="preserve"> </w:t>
      </w:r>
      <w:r w:rsidRPr="00D51546">
        <w:rPr>
          <w:sz w:val="21"/>
          <w:szCs w:val="21"/>
          <w:lang w:val="de-DE"/>
        </w:rPr>
        <w:t>und die</w:t>
      </w:r>
      <w:r w:rsidR="00E50716" w:rsidRPr="00D51546">
        <w:rPr>
          <w:sz w:val="21"/>
          <w:szCs w:val="21"/>
          <w:lang w:val="de-DE"/>
        </w:rPr>
        <w:t xml:space="preserve"> komplexe </w:t>
      </w:r>
      <w:r w:rsidRPr="00D51546">
        <w:rPr>
          <w:sz w:val="21"/>
          <w:szCs w:val="21"/>
          <w:lang w:val="de-DE"/>
        </w:rPr>
        <w:t>Vernetzung von</w:t>
      </w:r>
      <w:r w:rsidR="00E50716" w:rsidRPr="00D51546">
        <w:rPr>
          <w:sz w:val="21"/>
          <w:szCs w:val="21"/>
          <w:lang w:val="de-DE"/>
        </w:rPr>
        <w:t xml:space="preserve"> Anbietern. Diese Einschränkungen hindern </w:t>
      </w:r>
      <w:r w:rsidRPr="00D51546">
        <w:rPr>
          <w:sz w:val="21"/>
          <w:szCs w:val="21"/>
          <w:lang w:val="de-DE"/>
        </w:rPr>
        <w:t>viele Unternehmen daran</w:t>
      </w:r>
      <w:r w:rsidR="00E50716" w:rsidRPr="00D51546">
        <w:rPr>
          <w:sz w:val="21"/>
          <w:szCs w:val="21"/>
          <w:lang w:val="de-DE"/>
        </w:rPr>
        <w:t>, das volle Potenzial ihrer Daten auszuschöpfen</w:t>
      </w:r>
      <w:r w:rsidRPr="00D51546">
        <w:rPr>
          <w:sz w:val="21"/>
          <w:szCs w:val="21"/>
          <w:lang w:val="de-DE"/>
        </w:rPr>
        <w:t>“</w:t>
      </w:r>
      <w:r w:rsidR="00E50716" w:rsidRPr="00D51546">
        <w:rPr>
          <w:sz w:val="21"/>
          <w:szCs w:val="21"/>
          <w:lang w:val="de-DE"/>
        </w:rPr>
        <w:t xml:space="preserve">, sagt Boris Bialek, Field CTO of Industry Solutions bei MongoDB. </w:t>
      </w:r>
      <w:r w:rsidRPr="00D51546">
        <w:rPr>
          <w:sz w:val="21"/>
          <w:szCs w:val="21"/>
          <w:lang w:val="de-DE"/>
        </w:rPr>
        <w:t xml:space="preserve">„Wir geben </w:t>
      </w:r>
      <w:r w:rsidR="00E50716" w:rsidRPr="00D51546">
        <w:rPr>
          <w:sz w:val="21"/>
          <w:szCs w:val="21"/>
          <w:lang w:val="de-DE"/>
        </w:rPr>
        <w:t>Unternehmen die Werkzeuge</w:t>
      </w:r>
      <w:r w:rsidRPr="00D51546">
        <w:rPr>
          <w:sz w:val="21"/>
          <w:szCs w:val="21"/>
          <w:lang w:val="de-DE"/>
        </w:rPr>
        <w:t xml:space="preserve">, mit denen sie diese Herausforderungen bewältigen, moderne Anwendungen entwickeln und </w:t>
      </w:r>
      <w:r w:rsidR="00E50716" w:rsidRPr="00D51546">
        <w:rPr>
          <w:sz w:val="21"/>
          <w:szCs w:val="21"/>
          <w:lang w:val="de-DE"/>
        </w:rPr>
        <w:t>die Interoperabilität verbessern</w:t>
      </w:r>
      <w:r w:rsidRPr="00D51546">
        <w:rPr>
          <w:sz w:val="21"/>
          <w:szCs w:val="21"/>
          <w:lang w:val="de-DE"/>
        </w:rPr>
        <w:t xml:space="preserve"> können: KI, maschinelles Lernen und fortschrittliche </w:t>
      </w:r>
      <w:r w:rsidR="00904F9B">
        <w:rPr>
          <w:sz w:val="21"/>
          <w:szCs w:val="21"/>
          <w:lang w:val="de-DE"/>
        </w:rPr>
        <w:t>Analytics</w:t>
      </w:r>
      <w:r w:rsidRPr="00D51546">
        <w:rPr>
          <w:sz w:val="21"/>
          <w:szCs w:val="21"/>
          <w:lang w:val="de-DE"/>
        </w:rPr>
        <w:t>.</w:t>
      </w:r>
      <w:r w:rsidR="00E50716" w:rsidRPr="00D51546">
        <w:rPr>
          <w:sz w:val="21"/>
          <w:szCs w:val="21"/>
          <w:lang w:val="de-DE"/>
        </w:rPr>
        <w:t xml:space="preserve"> Patienteneinblicke in Echtzeit</w:t>
      </w:r>
      <w:r w:rsidRPr="00D51546">
        <w:rPr>
          <w:sz w:val="21"/>
          <w:szCs w:val="21"/>
          <w:lang w:val="de-DE"/>
        </w:rPr>
        <w:t xml:space="preserve">, </w:t>
      </w:r>
      <w:r w:rsidR="00E50716" w:rsidRPr="00D51546">
        <w:rPr>
          <w:sz w:val="21"/>
          <w:szCs w:val="21"/>
          <w:lang w:val="de-DE"/>
        </w:rPr>
        <w:t xml:space="preserve">personalisierte Pflegepfade zu erstellen, </w:t>
      </w:r>
      <w:proofErr w:type="spellStart"/>
      <w:r w:rsidR="00E50716" w:rsidRPr="00D51546">
        <w:rPr>
          <w:sz w:val="21"/>
          <w:szCs w:val="21"/>
          <w:lang w:val="de-DE"/>
        </w:rPr>
        <w:t>Underwriting</w:t>
      </w:r>
      <w:proofErr w:type="spellEnd"/>
      <w:r w:rsidR="00E50716" w:rsidRPr="00D51546">
        <w:rPr>
          <w:sz w:val="21"/>
          <w:szCs w:val="21"/>
          <w:lang w:val="de-DE"/>
        </w:rPr>
        <w:t xml:space="preserve">- und Schadenprozesse </w:t>
      </w:r>
      <w:r w:rsidRPr="00D51546">
        <w:rPr>
          <w:sz w:val="21"/>
          <w:szCs w:val="21"/>
          <w:lang w:val="de-DE"/>
        </w:rPr>
        <w:t>– all das wird dadurch beschleunigt.“</w:t>
      </w:r>
    </w:p>
    <w:p w14:paraId="3B71DC1D" w14:textId="141E3332" w:rsidR="00E50716" w:rsidRPr="00D51546" w:rsidRDefault="001017B4" w:rsidP="00D51546">
      <w:pPr>
        <w:pStyle w:val="StandardWeb"/>
        <w:spacing w:line="276" w:lineRule="auto"/>
        <w:rPr>
          <w:rFonts w:ascii="Arial" w:hAnsi="Arial" w:cs="Arial"/>
          <w:b/>
          <w:bCs/>
          <w:sz w:val="21"/>
          <w:szCs w:val="21"/>
          <w:lang w:val="en-GB"/>
        </w:rPr>
      </w:pPr>
      <w:r w:rsidRPr="00D51546">
        <w:rPr>
          <w:rFonts w:ascii="Arial" w:hAnsi="Arial" w:cs="Arial"/>
          <w:b/>
          <w:bCs/>
          <w:sz w:val="21"/>
          <w:szCs w:val="21"/>
          <w:lang w:val="en-GB"/>
        </w:rPr>
        <w:t xml:space="preserve">MongoDB Atlas for Healthcare und MongoDB Atlas for Insurance </w:t>
      </w:r>
      <w:proofErr w:type="spellStart"/>
      <w:r w:rsidRPr="00D51546">
        <w:rPr>
          <w:rFonts w:ascii="Arial" w:hAnsi="Arial" w:cs="Arial"/>
          <w:b/>
          <w:bCs/>
          <w:sz w:val="21"/>
          <w:szCs w:val="21"/>
          <w:lang w:val="en-GB"/>
        </w:rPr>
        <w:t>im</w:t>
      </w:r>
      <w:proofErr w:type="spellEnd"/>
      <w:r w:rsidRPr="00D51546">
        <w:rPr>
          <w:rFonts w:ascii="Arial" w:hAnsi="Arial" w:cs="Arial"/>
          <w:b/>
          <w:bCs/>
          <w:sz w:val="21"/>
          <w:szCs w:val="21"/>
          <w:lang w:val="en-GB"/>
        </w:rPr>
        <w:t xml:space="preserve"> Detail</w:t>
      </w:r>
    </w:p>
    <w:p w14:paraId="31395814" w14:textId="1148C038" w:rsidR="007D5745" w:rsidRPr="00D51546" w:rsidRDefault="001017B4" w:rsidP="00D51546">
      <w:pPr>
        <w:numPr>
          <w:ilvl w:val="0"/>
          <w:numId w:val="13"/>
        </w:numPr>
        <w:rPr>
          <w:sz w:val="21"/>
          <w:szCs w:val="21"/>
          <w:lang w:val="de-DE"/>
        </w:rPr>
      </w:pPr>
      <w:r w:rsidRPr="00D51546">
        <w:rPr>
          <w:b/>
          <w:sz w:val="21"/>
          <w:szCs w:val="21"/>
          <w:lang w:val="de-DE"/>
        </w:rPr>
        <w:t>Migration und Modernisierung von</w:t>
      </w:r>
      <w:r w:rsidR="00E50716" w:rsidRPr="00D51546">
        <w:rPr>
          <w:b/>
          <w:sz w:val="21"/>
          <w:szCs w:val="21"/>
          <w:lang w:val="de-DE"/>
        </w:rPr>
        <w:t xml:space="preserve"> Legacy-Anwendungen ohne Ausfallzeiten</w:t>
      </w:r>
      <w:r w:rsidRPr="00D51546">
        <w:rPr>
          <w:b/>
          <w:sz w:val="21"/>
          <w:szCs w:val="21"/>
          <w:lang w:val="de-DE"/>
        </w:rPr>
        <w:t>:</w:t>
      </w:r>
      <w:r w:rsidR="00E50716" w:rsidRPr="00D51546">
        <w:rPr>
          <w:sz w:val="21"/>
          <w:szCs w:val="21"/>
          <w:lang w:val="de-DE"/>
        </w:rPr>
        <w:t xml:space="preserve"> </w:t>
      </w:r>
      <w:r w:rsidR="00904F9B">
        <w:rPr>
          <w:sz w:val="21"/>
          <w:szCs w:val="21"/>
          <w:lang w:val="de-DE"/>
        </w:rPr>
        <w:t xml:space="preserve">Das Tool </w:t>
      </w:r>
      <w:r w:rsidR="00E50716" w:rsidRPr="00D51546">
        <w:rPr>
          <w:sz w:val="21"/>
          <w:szCs w:val="21"/>
          <w:lang w:val="de-DE"/>
        </w:rPr>
        <w:t xml:space="preserve">Relational </w:t>
      </w:r>
      <w:proofErr w:type="spellStart"/>
      <w:r w:rsidR="00E50716" w:rsidRPr="00D51546">
        <w:rPr>
          <w:sz w:val="21"/>
          <w:szCs w:val="21"/>
          <w:lang w:val="de-DE"/>
        </w:rPr>
        <w:t>Migrator</w:t>
      </w:r>
      <w:proofErr w:type="spellEnd"/>
      <w:r w:rsidR="00E50716" w:rsidRPr="00D51546">
        <w:rPr>
          <w:sz w:val="21"/>
          <w:szCs w:val="21"/>
          <w:lang w:val="de-DE"/>
        </w:rPr>
        <w:t xml:space="preserve"> </w:t>
      </w:r>
      <w:r w:rsidRPr="00D51546">
        <w:rPr>
          <w:sz w:val="21"/>
          <w:szCs w:val="21"/>
          <w:lang w:val="de-DE"/>
        </w:rPr>
        <w:t xml:space="preserve">reduziert </w:t>
      </w:r>
      <w:r w:rsidR="00E50716" w:rsidRPr="00D51546">
        <w:rPr>
          <w:sz w:val="21"/>
          <w:szCs w:val="21"/>
          <w:lang w:val="de-DE"/>
        </w:rPr>
        <w:t>den Zeitaufwand, die Kosten und das Risiko</w:t>
      </w:r>
      <w:r w:rsidRPr="00D51546">
        <w:rPr>
          <w:sz w:val="21"/>
          <w:szCs w:val="21"/>
          <w:lang w:val="de-DE"/>
        </w:rPr>
        <w:t xml:space="preserve"> beim Umstieg von relationalen Datenbanken</w:t>
      </w:r>
      <w:r w:rsidR="00E50716" w:rsidRPr="00D51546">
        <w:rPr>
          <w:sz w:val="21"/>
          <w:szCs w:val="21"/>
          <w:lang w:val="de-DE"/>
        </w:rPr>
        <w:t>.</w:t>
      </w:r>
      <w:r w:rsidRPr="00D51546">
        <w:rPr>
          <w:sz w:val="21"/>
          <w:szCs w:val="21"/>
          <w:lang w:val="de-DE"/>
        </w:rPr>
        <w:t xml:space="preserve"> </w:t>
      </w:r>
      <w:r w:rsidR="00904F9B">
        <w:rPr>
          <w:sz w:val="21"/>
          <w:szCs w:val="21"/>
          <w:lang w:val="de-DE"/>
        </w:rPr>
        <w:t xml:space="preserve">Es </w:t>
      </w:r>
      <w:r w:rsidR="00E50716" w:rsidRPr="00D51546">
        <w:rPr>
          <w:sz w:val="21"/>
          <w:szCs w:val="21"/>
          <w:lang w:val="de-DE"/>
        </w:rPr>
        <w:t>analysiert Legacy-Datenbanken, generiert automatisch neue Datenschemata und Code für den Betrieb der migrierten Anwendungen und führt dann eine nahtlose Migratio</w:t>
      </w:r>
      <w:r w:rsidR="007D5745" w:rsidRPr="00D51546">
        <w:rPr>
          <w:sz w:val="21"/>
          <w:szCs w:val="21"/>
          <w:lang w:val="de-DE"/>
        </w:rPr>
        <w:t>n zu MongoDB Atlas durch</w:t>
      </w:r>
      <w:r w:rsidR="00E50716" w:rsidRPr="00D51546">
        <w:rPr>
          <w:sz w:val="21"/>
          <w:szCs w:val="21"/>
          <w:lang w:val="de-DE"/>
        </w:rPr>
        <w:t xml:space="preserve">. </w:t>
      </w:r>
      <w:r w:rsidR="007D5745" w:rsidRPr="00D51546">
        <w:rPr>
          <w:sz w:val="21"/>
          <w:szCs w:val="21"/>
          <w:lang w:val="de-DE"/>
        </w:rPr>
        <w:t xml:space="preserve">Nutzer können die </w:t>
      </w:r>
      <w:r w:rsidR="00E50716" w:rsidRPr="00D51546">
        <w:rPr>
          <w:sz w:val="21"/>
          <w:szCs w:val="21"/>
          <w:lang w:val="de-DE"/>
        </w:rPr>
        <w:t>migrierte</w:t>
      </w:r>
      <w:r w:rsidR="007D5745" w:rsidRPr="00D51546">
        <w:rPr>
          <w:sz w:val="21"/>
          <w:szCs w:val="21"/>
          <w:lang w:val="de-DE"/>
        </w:rPr>
        <w:t xml:space="preserve"> </w:t>
      </w:r>
      <w:r w:rsidR="00E50716" w:rsidRPr="00D51546">
        <w:rPr>
          <w:sz w:val="21"/>
          <w:szCs w:val="21"/>
          <w:lang w:val="de-DE"/>
        </w:rPr>
        <w:t xml:space="preserve">Anwendung </w:t>
      </w:r>
      <w:r w:rsidR="007D5745" w:rsidRPr="00D51546">
        <w:rPr>
          <w:sz w:val="21"/>
          <w:szCs w:val="21"/>
          <w:lang w:val="de-DE"/>
        </w:rPr>
        <w:t xml:space="preserve">zunächst </w:t>
      </w:r>
      <w:r w:rsidR="00E50716" w:rsidRPr="00D51546">
        <w:rPr>
          <w:sz w:val="21"/>
          <w:szCs w:val="21"/>
          <w:lang w:val="de-DE"/>
        </w:rPr>
        <w:t xml:space="preserve">in einer Testumgebung ausführen. </w:t>
      </w:r>
    </w:p>
    <w:p w14:paraId="1BD0936C" w14:textId="593C2394" w:rsidR="00E50716" w:rsidRPr="00D51546" w:rsidRDefault="007D5745" w:rsidP="00D51546">
      <w:pPr>
        <w:numPr>
          <w:ilvl w:val="0"/>
          <w:numId w:val="13"/>
        </w:numPr>
        <w:rPr>
          <w:sz w:val="21"/>
          <w:szCs w:val="21"/>
          <w:lang w:val="de-DE"/>
        </w:rPr>
      </w:pPr>
      <w:r w:rsidRPr="00D51546">
        <w:rPr>
          <w:b/>
          <w:sz w:val="21"/>
          <w:szCs w:val="21"/>
          <w:lang w:val="de-DE"/>
        </w:rPr>
        <w:t>Schutz hochsensibler Daten</w:t>
      </w:r>
      <w:r w:rsidR="00E50716" w:rsidRPr="00D51546">
        <w:rPr>
          <w:b/>
          <w:sz w:val="21"/>
          <w:szCs w:val="21"/>
          <w:lang w:val="de-DE"/>
        </w:rPr>
        <w:t xml:space="preserve">: </w:t>
      </w:r>
      <w:proofErr w:type="spellStart"/>
      <w:r w:rsidR="00E50716" w:rsidRPr="00D51546">
        <w:rPr>
          <w:sz w:val="21"/>
          <w:szCs w:val="21"/>
          <w:lang w:val="de-DE"/>
        </w:rPr>
        <w:t>Queryable</w:t>
      </w:r>
      <w:proofErr w:type="spellEnd"/>
      <w:r w:rsidR="00E50716" w:rsidRPr="00D51546">
        <w:rPr>
          <w:sz w:val="21"/>
          <w:szCs w:val="21"/>
          <w:lang w:val="de-DE"/>
        </w:rPr>
        <w:t xml:space="preserve"> Encryption </w:t>
      </w:r>
      <w:r w:rsidRPr="00D51546">
        <w:rPr>
          <w:sz w:val="21"/>
          <w:szCs w:val="21"/>
          <w:lang w:val="de-DE"/>
        </w:rPr>
        <w:t>ermöglicht</w:t>
      </w:r>
      <w:r w:rsidR="00E50716" w:rsidRPr="00D51546">
        <w:rPr>
          <w:sz w:val="21"/>
          <w:szCs w:val="21"/>
          <w:lang w:val="de-DE"/>
        </w:rPr>
        <w:t xml:space="preserve"> die Verschlüsselung sensibler Daten über den gesamten Lebenszyklus hinweg </w:t>
      </w:r>
      <w:r w:rsidRPr="00D51546">
        <w:rPr>
          <w:sz w:val="21"/>
          <w:szCs w:val="21"/>
          <w:lang w:val="de-DE"/>
        </w:rPr>
        <w:t xml:space="preserve">– </w:t>
      </w:r>
      <w:r w:rsidR="00E50716" w:rsidRPr="00D51546">
        <w:rPr>
          <w:sz w:val="21"/>
          <w:szCs w:val="21"/>
          <w:lang w:val="de-DE"/>
        </w:rPr>
        <w:t>auch</w:t>
      </w:r>
      <w:r w:rsidRPr="00D51546">
        <w:rPr>
          <w:sz w:val="21"/>
          <w:szCs w:val="21"/>
          <w:lang w:val="de-DE"/>
        </w:rPr>
        <w:t xml:space="preserve"> </w:t>
      </w:r>
      <w:r w:rsidR="00E50716" w:rsidRPr="00D51546">
        <w:rPr>
          <w:sz w:val="21"/>
          <w:szCs w:val="21"/>
          <w:lang w:val="de-DE"/>
        </w:rPr>
        <w:t xml:space="preserve">während </w:t>
      </w:r>
      <w:r w:rsidRPr="00D51546">
        <w:rPr>
          <w:sz w:val="21"/>
          <w:szCs w:val="21"/>
          <w:lang w:val="de-DE"/>
        </w:rPr>
        <w:t>ihrer</w:t>
      </w:r>
      <w:r w:rsidR="00E50716" w:rsidRPr="00D51546">
        <w:rPr>
          <w:sz w:val="21"/>
          <w:szCs w:val="21"/>
          <w:lang w:val="de-DE"/>
        </w:rPr>
        <w:t xml:space="preserve"> Verwendung bei Abfragen. </w:t>
      </w:r>
      <w:r w:rsidRPr="00D51546">
        <w:rPr>
          <w:sz w:val="21"/>
          <w:szCs w:val="21"/>
          <w:lang w:val="de-DE"/>
        </w:rPr>
        <w:t>Die</w:t>
      </w:r>
      <w:r w:rsidR="00E50716" w:rsidRPr="00D51546">
        <w:rPr>
          <w:sz w:val="21"/>
          <w:szCs w:val="21"/>
          <w:lang w:val="de-DE"/>
        </w:rPr>
        <w:t xml:space="preserve"> hochmoderne Verschlüsselung</w:t>
      </w:r>
      <w:r w:rsidRPr="00D51546">
        <w:rPr>
          <w:sz w:val="21"/>
          <w:szCs w:val="21"/>
          <w:lang w:val="de-DE"/>
        </w:rPr>
        <w:t xml:space="preserve"> erlaubt es Unternehmen, ihre hochsensiblen</w:t>
      </w:r>
      <w:r w:rsidR="00E50716" w:rsidRPr="00D51546">
        <w:rPr>
          <w:sz w:val="21"/>
          <w:szCs w:val="21"/>
          <w:lang w:val="de-DE"/>
        </w:rPr>
        <w:t xml:space="preserve"> Workloads ohne </w:t>
      </w:r>
      <w:proofErr w:type="spellStart"/>
      <w:r w:rsidR="00E50716" w:rsidRPr="00D51546">
        <w:rPr>
          <w:sz w:val="21"/>
          <w:szCs w:val="21"/>
          <w:lang w:val="de-DE"/>
        </w:rPr>
        <w:t>Kryptografiekenntnisse</w:t>
      </w:r>
      <w:proofErr w:type="spellEnd"/>
      <w:r w:rsidR="00E50716" w:rsidRPr="00D51546">
        <w:rPr>
          <w:sz w:val="21"/>
          <w:szCs w:val="21"/>
          <w:lang w:val="de-DE"/>
        </w:rPr>
        <w:t xml:space="preserve"> </w:t>
      </w:r>
      <w:r w:rsidRPr="00D51546">
        <w:rPr>
          <w:sz w:val="21"/>
          <w:szCs w:val="21"/>
          <w:lang w:val="de-DE"/>
        </w:rPr>
        <w:t xml:space="preserve">zu </w:t>
      </w:r>
      <w:r w:rsidR="00E50716" w:rsidRPr="00D51546">
        <w:rPr>
          <w:sz w:val="21"/>
          <w:szCs w:val="21"/>
          <w:lang w:val="de-DE"/>
        </w:rPr>
        <w:t>schützen</w:t>
      </w:r>
      <w:r w:rsidRPr="00D51546">
        <w:rPr>
          <w:sz w:val="21"/>
          <w:szCs w:val="21"/>
          <w:lang w:val="de-DE"/>
        </w:rPr>
        <w:t>.</w:t>
      </w:r>
    </w:p>
    <w:p w14:paraId="5FFB5F65" w14:textId="77777777" w:rsidR="00D51546" w:rsidRPr="00D51546" w:rsidRDefault="00E50716" w:rsidP="00D51546">
      <w:pPr>
        <w:numPr>
          <w:ilvl w:val="0"/>
          <w:numId w:val="10"/>
        </w:numPr>
        <w:rPr>
          <w:sz w:val="21"/>
          <w:szCs w:val="21"/>
          <w:lang w:val="de-DE"/>
        </w:rPr>
      </w:pPr>
      <w:r w:rsidRPr="00D51546">
        <w:rPr>
          <w:b/>
          <w:sz w:val="21"/>
          <w:szCs w:val="21"/>
          <w:lang w:val="de-DE"/>
        </w:rPr>
        <w:t xml:space="preserve">Datengesteuerte Anwendungen </w:t>
      </w:r>
      <w:r w:rsidR="00174BE3" w:rsidRPr="00D51546">
        <w:rPr>
          <w:b/>
          <w:sz w:val="21"/>
          <w:szCs w:val="21"/>
          <w:lang w:val="de-DE"/>
        </w:rPr>
        <w:t>umgebungsunabhängig</w:t>
      </w:r>
      <w:r w:rsidRPr="00D51546">
        <w:rPr>
          <w:b/>
          <w:sz w:val="21"/>
          <w:szCs w:val="21"/>
          <w:lang w:val="de-DE"/>
        </w:rPr>
        <w:t xml:space="preserve"> ausführen:</w:t>
      </w:r>
      <w:r w:rsidR="00174BE3" w:rsidRPr="00D51546">
        <w:rPr>
          <w:b/>
          <w:sz w:val="21"/>
          <w:szCs w:val="21"/>
          <w:lang w:val="de-DE"/>
        </w:rPr>
        <w:t xml:space="preserve"> </w:t>
      </w:r>
      <w:r w:rsidR="00174BE3" w:rsidRPr="00D51546">
        <w:rPr>
          <w:sz w:val="21"/>
          <w:szCs w:val="21"/>
          <w:lang w:val="de-DE"/>
        </w:rPr>
        <w:t>Mit A</w:t>
      </w:r>
      <w:r w:rsidRPr="00D51546">
        <w:rPr>
          <w:sz w:val="21"/>
          <w:szCs w:val="21"/>
          <w:lang w:val="de-DE"/>
        </w:rPr>
        <w:t xml:space="preserve">tlas </w:t>
      </w:r>
      <w:proofErr w:type="spellStart"/>
      <w:r w:rsidRPr="00D51546">
        <w:rPr>
          <w:sz w:val="21"/>
          <w:szCs w:val="21"/>
          <w:lang w:val="de-DE"/>
        </w:rPr>
        <w:t>for</w:t>
      </w:r>
      <w:proofErr w:type="spellEnd"/>
      <w:r w:rsidRPr="00D51546">
        <w:rPr>
          <w:sz w:val="21"/>
          <w:szCs w:val="21"/>
          <w:lang w:val="de-DE"/>
        </w:rPr>
        <w:t xml:space="preserve"> </w:t>
      </w:r>
      <w:proofErr w:type="spellStart"/>
      <w:r w:rsidRPr="00D51546">
        <w:rPr>
          <w:sz w:val="21"/>
          <w:szCs w:val="21"/>
          <w:lang w:val="de-DE"/>
        </w:rPr>
        <w:t>the</w:t>
      </w:r>
      <w:proofErr w:type="spellEnd"/>
      <w:r w:rsidRPr="00D51546">
        <w:rPr>
          <w:sz w:val="21"/>
          <w:szCs w:val="21"/>
          <w:lang w:val="de-DE"/>
        </w:rPr>
        <w:t xml:space="preserve"> Edge </w:t>
      </w:r>
      <w:r w:rsidR="00174BE3" w:rsidRPr="00D51546">
        <w:rPr>
          <w:sz w:val="21"/>
          <w:szCs w:val="21"/>
          <w:lang w:val="de-DE"/>
        </w:rPr>
        <w:t xml:space="preserve">können </w:t>
      </w:r>
      <w:r w:rsidRPr="00D51546">
        <w:rPr>
          <w:sz w:val="21"/>
          <w:szCs w:val="21"/>
          <w:lang w:val="de-DE"/>
        </w:rPr>
        <w:t>Unternehmen</w:t>
      </w:r>
      <w:r w:rsidR="00174BE3" w:rsidRPr="00D51546">
        <w:rPr>
          <w:sz w:val="21"/>
          <w:szCs w:val="21"/>
          <w:lang w:val="de-DE"/>
        </w:rPr>
        <w:t xml:space="preserve"> </w:t>
      </w:r>
      <w:r w:rsidRPr="00D51546">
        <w:rPr>
          <w:sz w:val="21"/>
          <w:szCs w:val="21"/>
          <w:lang w:val="de-DE"/>
        </w:rPr>
        <w:t xml:space="preserve">Anwendungen </w:t>
      </w:r>
      <w:r w:rsidR="00174BE3" w:rsidRPr="00D51546">
        <w:rPr>
          <w:sz w:val="21"/>
          <w:szCs w:val="21"/>
          <w:lang w:val="de-DE"/>
        </w:rPr>
        <w:t>dort bereitstellen,</w:t>
      </w:r>
      <w:r w:rsidRPr="00D51546">
        <w:rPr>
          <w:sz w:val="21"/>
          <w:szCs w:val="21"/>
          <w:lang w:val="de-DE"/>
        </w:rPr>
        <w:t xml:space="preserve"> Echtzeitdaten generiert, verarbeitet und gespeichert werden</w:t>
      </w:r>
      <w:r w:rsidR="00174BE3" w:rsidRPr="00D51546">
        <w:rPr>
          <w:sz w:val="21"/>
          <w:szCs w:val="21"/>
          <w:lang w:val="de-DE"/>
        </w:rPr>
        <w:t xml:space="preserve"> –</w:t>
      </w:r>
      <w:r w:rsidRPr="00D51546">
        <w:rPr>
          <w:sz w:val="21"/>
          <w:szCs w:val="21"/>
          <w:lang w:val="de-DE"/>
        </w:rPr>
        <w:t xml:space="preserve"> über mobile und IoT-Geräte, lokale Server und Cloud-Anbieter hinweg. So können </w:t>
      </w:r>
      <w:r w:rsidR="00174BE3" w:rsidRPr="00D51546">
        <w:rPr>
          <w:sz w:val="21"/>
          <w:szCs w:val="21"/>
          <w:lang w:val="de-DE"/>
        </w:rPr>
        <w:t xml:space="preserve">etwa </w:t>
      </w:r>
      <w:r w:rsidRPr="00D51546">
        <w:rPr>
          <w:sz w:val="21"/>
          <w:szCs w:val="21"/>
          <w:lang w:val="de-DE"/>
        </w:rPr>
        <w:t xml:space="preserve">Gesundheitsdienstleister Anwendungen auf </w:t>
      </w:r>
      <w:r w:rsidRPr="00D51546">
        <w:rPr>
          <w:sz w:val="21"/>
          <w:szCs w:val="21"/>
          <w:lang w:val="de-DE"/>
        </w:rPr>
        <w:lastRenderedPageBreak/>
        <w:t xml:space="preserve">mobilen Geräten bereitstellen, um </w:t>
      </w:r>
      <w:r w:rsidR="00174BE3" w:rsidRPr="00D51546">
        <w:rPr>
          <w:sz w:val="21"/>
          <w:szCs w:val="21"/>
          <w:lang w:val="de-DE"/>
        </w:rPr>
        <w:t>z. B. auf</w:t>
      </w:r>
      <w:r w:rsidRPr="00D51546">
        <w:rPr>
          <w:sz w:val="21"/>
          <w:szCs w:val="21"/>
          <w:lang w:val="de-DE"/>
        </w:rPr>
        <w:t xml:space="preserve"> Krankenakten zuzugreifen, wenn keine Internetverbindung verfügbar ist, und gleichzeitig sicherstellen, dass die Daten mit der Cloud synchronisiert werden, sobald eine Verbindung besteht. Anwendungsfälle </w:t>
      </w:r>
      <w:r w:rsidR="00B45F4A" w:rsidRPr="00D51546">
        <w:rPr>
          <w:sz w:val="21"/>
          <w:szCs w:val="21"/>
          <w:lang w:val="de-DE"/>
        </w:rPr>
        <w:t xml:space="preserve">für Versicherer umfassen u. a. </w:t>
      </w:r>
      <w:r w:rsidRPr="00D51546">
        <w:rPr>
          <w:sz w:val="21"/>
          <w:szCs w:val="21"/>
          <w:lang w:val="de-DE"/>
        </w:rPr>
        <w:t xml:space="preserve">die </w:t>
      </w:r>
      <w:r w:rsidR="00B45F4A" w:rsidRPr="00D51546">
        <w:rPr>
          <w:sz w:val="21"/>
          <w:szCs w:val="21"/>
          <w:lang w:val="de-DE"/>
        </w:rPr>
        <w:t xml:space="preserve">Abwicklung von </w:t>
      </w:r>
      <w:proofErr w:type="spellStart"/>
      <w:r w:rsidR="00B45F4A" w:rsidRPr="00D51546">
        <w:rPr>
          <w:sz w:val="21"/>
          <w:szCs w:val="21"/>
          <w:lang w:val="de-DE"/>
        </w:rPr>
        <w:t>Underwriting</w:t>
      </w:r>
      <w:proofErr w:type="spellEnd"/>
      <w:r w:rsidR="00B45F4A" w:rsidRPr="00D51546">
        <w:rPr>
          <w:sz w:val="21"/>
          <w:szCs w:val="21"/>
          <w:lang w:val="de-DE"/>
        </w:rPr>
        <w:t xml:space="preserve"> und </w:t>
      </w:r>
      <w:r w:rsidRPr="00D51546">
        <w:rPr>
          <w:sz w:val="21"/>
          <w:szCs w:val="21"/>
          <w:lang w:val="de-DE"/>
        </w:rPr>
        <w:t xml:space="preserve">Schadensbearbeitung. </w:t>
      </w:r>
      <w:r w:rsidR="00B45F4A" w:rsidRPr="00D51546">
        <w:rPr>
          <w:sz w:val="21"/>
          <w:szCs w:val="21"/>
          <w:lang w:val="de-DE"/>
        </w:rPr>
        <w:t>Die</w:t>
      </w:r>
      <w:r w:rsidRPr="00D51546">
        <w:rPr>
          <w:sz w:val="21"/>
          <w:szCs w:val="21"/>
          <w:lang w:val="de-DE"/>
        </w:rPr>
        <w:t xml:space="preserve"> Komplexität, die normalerweise mit dem Betrieb verteilter Anwendungen </w:t>
      </w:r>
      <w:r w:rsidR="00B45F4A" w:rsidRPr="00D51546">
        <w:rPr>
          <w:sz w:val="21"/>
          <w:szCs w:val="21"/>
          <w:lang w:val="de-DE"/>
        </w:rPr>
        <w:t>am</w:t>
      </w:r>
      <w:r w:rsidRPr="00D51546">
        <w:rPr>
          <w:sz w:val="21"/>
          <w:szCs w:val="21"/>
          <w:lang w:val="de-DE"/>
        </w:rPr>
        <w:t xml:space="preserve"> Edge verbunden ist</w:t>
      </w:r>
      <w:r w:rsidR="00B45F4A" w:rsidRPr="00D51546">
        <w:rPr>
          <w:sz w:val="21"/>
          <w:szCs w:val="21"/>
          <w:lang w:val="de-DE"/>
        </w:rPr>
        <w:t>, entfällt.</w:t>
      </w:r>
    </w:p>
    <w:p w14:paraId="73C23B51" w14:textId="2F02D952" w:rsidR="00D51546" w:rsidRPr="00D51546" w:rsidRDefault="00E50716" w:rsidP="00D51546">
      <w:pPr>
        <w:numPr>
          <w:ilvl w:val="0"/>
          <w:numId w:val="10"/>
        </w:numPr>
        <w:rPr>
          <w:sz w:val="21"/>
          <w:szCs w:val="21"/>
          <w:lang w:val="de-DE"/>
        </w:rPr>
      </w:pPr>
      <w:r w:rsidRPr="00D51546">
        <w:rPr>
          <w:b/>
          <w:sz w:val="21"/>
          <w:szCs w:val="21"/>
          <w:lang w:val="de-DE"/>
        </w:rPr>
        <w:t xml:space="preserve">Innovationsworkshops: </w:t>
      </w:r>
      <w:r w:rsidR="00D51546" w:rsidRPr="00D51546">
        <w:rPr>
          <w:sz w:val="21"/>
          <w:szCs w:val="21"/>
          <w:lang w:val="de-DE"/>
        </w:rPr>
        <w:t xml:space="preserve">Beide </w:t>
      </w:r>
      <w:r w:rsidR="004662F7">
        <w:rPr>
          <w:sz w:val="21"/>
          <w:szCs w:val="21"/>
          <w:lang w:val="de-DE"/>
        </w:rPr>
        <w:t xml:space="preserve">Initiativen </w:t>
      </w:r>
      <w:r w:rsidR="00D51546" w:rsidRPr="00D51546">
        <w:rPr>
          <w:sz w:val="21"/>
          <w:szCs w:val="21"/>
          <w:lang w:val="de-DE"/>
        </w:rPr>
        <w:t xml:space="preserve">umfassen </w:t>
      </w:r>
      <w:r w:rsidRPr="00D51546">
        <w:rPr>
          <w:sz w:val="21"/>
          <w:szCs w:val="21"/>
          <w:lang w:val="de-DE"/>
        </w:rPr>
        <w:t>Workshops</w:t>
      </w:r>
      <w:r w:rsidR="00D51546" w:rsidRPr="00D51546">
        <w:rPr>
          <w:sz w:val="21"/>
          <w:szCs w:val="21"/>
          <w:lang w:val="de-DE"/>
        </w:rPr>
        <w:t>, in</w:t>
      </w:r>
      <w:r w:rsidRPr="00D51546">
        <w:rPr>
          <w:sz w:val="21"/>
          <w:szCs w:val="21"/>
          <w:lang w:val="de-DE"/>
        </w:rPr>
        <w:t xml:space="preserve"> </w:t>
      </w:r>
      <w:r w:rsidR="00D51546" w:rsidRPr="00D51546">
        <w:rPr>
          <w:sz w:val="21"/>
          <w:szCs w:val="21"/>
          <w:lang w:val="de-DE"/>
        </w:rPr>
        <w:t>denen</w:t>
      </w:r>
      <w:r w:rsidRPr="00D51546">
        <w:rPr>
          <w:sz w:val="21"/>
          <w:szCs w:val="21"/>
          <w:lang w:val="de-DE"/>
        </w:rPr>
        <w:t xml:space="preserve"> Führungskräfte mit Branchenexperten von MongoDB </w:t>
      </w:r>
      <w:r w:rsidR="00D51546" w:rsidRPr="00D51546">
        <w:rPr>
          <w:sz w:val="21"/>
          <w:szCs w:val="21"/>
          <w:lang w:val="de-DE"/>
        </w:rPr>
        <w:t xml:space="preserve">bzw. aus dem Partner-Ökosystem </w:t>
      </w:r>
      <w:r w:rsidRPr="00D51546">
        <w:rPr>
          <w:sz w:val="21"/>
          <w:szCs w:val="21"/>
          <w:lang w:val="de-DE"/>
        </w:rPr>
        <w:t xml:space="preserve">Lösungen </w:t>
      </w:r>
      <w:r w:rsidR="00D51546" w:rsidRPr="00D51546">
        <w:rPr>
          <w:sz w:val="21"/>
          <w:szCs w:val="21"/>
          <w:lang w:val="de-DE"/>
        </w:rPr>
        <w:t>entwickeln können</w:t>
      </w:r>
      <w:r w:rsidRPr="00D51546">
        <w:rPr>
          <w:sz w:val="21"/>
          <w:szCs w:val="21"/>
          <w:lang w:val="de-DE"/>
        </w:rPr>
        <w:t xml:space="preserve">. Die Innovationsworkshops sind auf die besonderen Herausforderungen </w:t>
      </w:r>
      <w:r w:rsidR="00D51546" w:rsidRPr="00D51546">
        <w:rPr>
          <w:sz w:val="21"/>
          <w:szCs w:val="21"/>
          <w:lang w:val="de-DE"/>
        </w:rPr>
        <w:t>der Branche zugeschnitten und binden auf Basis von Branchenerfahrungen und Best Practices</w:t>
      </w:r>
      <w:r w:rsidRPr="00D51546">
        <w:rPr>
          <w:sz w:val="21"/>
          <w:szCs w:val="21"/>
          <w:lang w:val="de-DE"/>
        </w:rPr>
        <w:t xml:space="preserve"> </w:t>
      </w:r>
      <w:r w:rsidR="004662F7">
        <w:rPr>
          <w:sz w:val="21"/>
          <w:szCs w:val="21"/>
          <w:lang w:val="de-DE"/>
        </w:rPr>
        <w:t xml:space="preserve">auch </w:t>
      </w:r>
      <w:r w:rsidRPr="00D51546">
        <w:rPr>
          <w:sz w:val="21"/>
          <w:szCs w:val="21"/>
          <w:lang w:val="de-DE"/>
        </w:rPr>
        <w:t xml:space="preserve">Sicherheit und Compliance </w:t>
      </w:r>
      <w:r w:rsidR="00D51546" w:rsidRPr="00D51546">
        <w:rPr>
          <w:sz w:val="21"/>
          <w:szCs w:val="21"/>
          <w:lang w:val="de-DE"/>
        </w:rPr>
        <w:t>ein.</w:t>
      </w:r>
    </w:p>
    <w:p w14:paraId="17EF7868" w14:textId="1B57E260" w:rsidR="00D51546" w:rsidRPr="00D51546" w:rsidRDefault="00D51546" w:rsidP="00D51546">
      <w:pPr>
        <w:numPr>
          <w:ilvl w:val="0"/>
          <w:numId w:val="10"/>
        </w:numPr>
        <w:rPr>
          <w:rStyle w:val="Fett"/>
          <w:b w:val="0"/>
          <w:bCs w:val="0"/>
          <w:sz w:val="21"/>
          <w:szCs w:val="21"/>
          <w:lang w:val="de-DE"/>
        </w:rPr>
      </w:pPr>
      <w:r w:rsidRPr="00D51546">
        <w:rPr>
          <w:b/>
          <w:sz w:val="21"/>
          <w:szCs w:val="21"/>
          <w:lang w:val="de-DE"/>
        </w:rPr>
        <w:t>Schnellere Anwendungsentwicklung</w:t>
      </w:r>
      <w:r w:rsidR="00E50716" w:rsidRPr="00D51546">
        <w:rPr>
          <w:b/>
          <w:sz w:val="21"/>
          <w:szCs w:val="21"/>
          <w:lang w:val="de-DE"/>
        </w:rPr>
        <w:t xml:space="preserve">: </w:t>
      </w:r>
      <w:r w:rsidRPr="00D51546">
        <w:rPr>
          <w:rStyle w:val="Fett"/>
          <w:b w:val="0"/>
          <w:bCs w:val="0"/>
          <w:sz w:val="21"/>
          <w:szCs w:val="21"/>
          <w:lang w:val="de-DE"/>
        </w:rPr>
        <w:t>Unternehmen profitieren von der Erfahrung des MongoDB Professional Services</w:t>
      </w:r>
      <w:r w:rsidR="00B2731F">
        <w:rPr>
          <w:rStyle w:val="Fett"/>
          <w:b w:val="0"/>
          <w:bCs w:val="0"/>
          <w:sz w:val="21"/>
          <w:szCs w:val="21"/>
          <w:lang w:val="de-DE"/>
        </w:rPr>
        <w:t xml:space="preserve"> </w:t>
      </w:r>
      <w:r w:rsidRPr="00D51546">
        <w:rPr>
          <w:rStyle w:val="Fett"/>
          <w:b w:val="0"/>
          <w:bCs w:val="0"/>
          <w:sz w:val="21"/>
          <w:szCs w:val="21"/>
          <w:lang w:val="de-DE"/>
        </w:rPr>
        <w:t>Teams im</w:t>
      </w:r>
      <w:r w:rsidR="00E50716" w:rsidRPr="00D51546">
        <w:rPr>
          <w:sz w:val="21"/>
          <w:szCs w:val="21"/>
          <w:lang w:val="de-DE"/>
        </w:rPr>
        <w:t xml:space="preserve"> Gesundheits- und Versicherungswesen</w:t>
      </w:r>
      <w:r w:rsidRPr="00D51546">
        <w:rPr>
          <w:sz w:val="21"/>
          <w:szCs w:val="21"/>
          <w:lang w:val="de-DE"/>
        </w:rPr>
        <w:t xml:space="preserve">. </w:t>
      </w:r>
      <w:r w:rsidRPr="00904F9B">
        <w:rPr>
          <w:rStyle w:val="Fett"/>
          <w:b w:val="0"/>
          <w:bCs w:val="0"/>
          <w:sz w:val="21"/>
          <w:szCs w:val="21"/>
          <w:lang w:val="de-DE"/>
        </w:rPr>
        <w:t xml:space="preserve">Die Experten können Architekturprüfungen durchführen und beim schnellen </w:t>
      </w:r>
      <w:proofErr w:type="spellStart"/>
      <w:r w:rsidRPr="00904F9B">
        <w:rPr>
          <w:rStyle w:val="Fett"/>
          <w:b w:val="0"/>
          <w:bCs w:val="0"/>
          <w:sz w:val="21"/>
          <w:szCs w:val="21"/>
          <w:lang w:val="de-DE"/>
        </w:rPr>
        <w:t>Prototyping</w:t>
      </w:r>
      <w:proofErr w:type="spellEnd"/>
      <w:r w:rsidRPr="00904F9B">
        <w:rPr>
          <w:rStyle w:val="Fett"/>
          <w:b w:val="0"/>
          <w:bCs w:val="0"/>
          <w:sz w:val="21"/>
          <w:szCs w:val="21"/>
          <w:lang w:val="de-DE"/>
        </w:rPr>
        <w:t xml:space="preserve"> unterstützen, bevor neue vernetzte Echtzeit-Anwendungen zum Einsatz kommen. So können Unternehmen ihre Projekte in kürzerer Zeit vom Konzept zur Einsatzreife bringen.</w:t>
      </w:r>
    </w:p>
    <w:p w14:paraId="32A85CF4" w14:textId="4CB1A6A6" w:rsidR="00CA42BB" w:rsidRPr="00CA42BB" w:rsidRDefault="00CA42BB" w:rsidP="00D51546">
      <w:pPr>
        <w:numPr>
          <w:ilvl w:val="0"/>
          <w:numId w:val="10"/>
        </w:numPr>
        <w:rPr>
          <w:sz w:val="21"/>
          <w:szCs w:val="21"/>
          <w:lang w:val="de-DE"/>
        </w:rPr>
      </w:pPr>
      <w:r w:rsidRPr="00CA42BB">
        <w:rPr>
          <w:b/>
          <w:sz w:val="21"/>
          <w:szCs w:val="21"/>
          <w:lang w:val="de-DE"/>
        </w:rPr>
        <w:t>Wissensentwicklung</w:t>
      </w:r>
      <w:r w:rsidR="00E50716" w:rsidRPr="00CA42BB">
        <w:rPr>
          <w:b/>
          <w:sz w:val="21"/>
          <w:szCs w:val="21"/>
          <w:lang w:val="de-DE"/>
        </w:rPr>
        <w:t xml:space="preserve">: </w:t>
      </w:r>
      <w:r w:rsidRPr="00CA42BB">
        <w:rPr>
          <w:rStyle w:val="Fett"/>
          <w:b w:val="0"/>
          <w:bCs w:val="0"/>
          <w:sz w:val="21"/>
          <w:szCs w:val="21"/>
          <w:lang w:val="de-DE"/>
        </w:rPr>
        <w:t>Entwickler können zahlreiche Kurse, Webinare und Lernmaterialien der MongoDB University nutzen und lernen, wie sie mit MongoDB Atlas branchenspezifische Anwendungen auf Basis flexibler operativer</w:t>
      </w:r>
      <w:r w:rsidRPr="00CA42BB">
        <w:rPr>
          <w:b/>
          <w:bCs/>
          <w:sz w:val="21"/>
          <w:szCs w:val="21"/>
          <w:lang w:val="de-DE"/>
        </w:rPr>
        <w:t xml:space="preserve"> </w:t>
      </w:r>
      <w:r w:rsidRPr="00CA42BB">
        <w:rPr>
          <w:sz w:val="21"/>
          <w:szCs w:val="21"/>
          <w:lang w:val="de-DE"/>
        </w:rPr>
        <w:t>Datenmodelle erstellen, um Abläufe zu modernisieren und das Nutzererlebnis zu verbessern</w:t>
      </w:r>
    </w:p>
    <w:p w14:paraId="736D064E" w14:textId="57078631" w:rsidR="00CA42BB" w:rsidRPr="00CA42BB" w:rsidRDefault="00CA42BB" w:rsidP="00CA42BB">
      <w:pPr>
        <w:pStyle w:val="StandardWeb"/>
        <w:spacing w:line="276" w:lineRule="auto"/>
        <w:rPr>
          <w:rFonts w:ascii="Arial" w:hAnsi="Arial" w:cs="Arial"/>
          <w:b/>
          <w:bCs/>
          <w:sz w:val="21"/>
          <w:szCs w:val="21"/>
        </w:rPr>
      </w:pPr>
      <w:r w:rsidRPr="00B55E34">
        <w:rPr>
          <w:rFonts w:ascii="Arial" w:hAnsi="Arial" w:cs="Arial"/>
          <w:b/>
          <w:bCs/>
          <w:sz w:val="21"/>
          <w:szCs w:val="21"/>
        </w:rPr>
        <w:t>Partner und Referenzkunden</w:t>
      </w:r>
    </w:p>
    <w:p w14:paraId="30D0C278" w14:textId="7FAA20B0" w:rsidR="00E50716" w:rsidRPr="00D51546" w:rsidRDefault="00E50716" w:rsidP="00D51546">
      <w:pPr>
        <w:rPr>
          <w:sz w:val="21"/>
          <w:szCs w:val="21"/>
          <w:lang w:val="de-DE"/>
        </w:rPr>
      </w:pPr>
      <w:r w:rsidRPr="00D51546">
        <w:rPr>
          <w:sz w:val="21"/>
          <w:szCs w:val="21"/>
          <w:lang w:val="de-DE"/>
        </w:rPr>
        <w:t>GE HealthCare ist ein führendes Unternehmen im Bereich der Präzisionsmedizin und verbindet Innovationen mit patientenorientierten Technologien</w:t>
      </w:r>
      <w:r w:rsidR="00CA42BB">
        <w:rPr>
          <w:sz w:val="21"/>
          <w:szCs w:val="21"/>
          <w:lang w:val="de-DE"/>
        </w:rPr>
        <w:t>. „</w:t>
      </w:r>
      <w:r w:rsidRPr="00D51546">
        <w:rPr>
          <w:sz w:val="21"/>
          <w:szCs w:val="21"/>
          <w:lang w:val="de-DE"/>
        </w:rPr>
        <w:t xml:space="preserve">GE Healthcare </w:t>
      </w:r>
      <w:r w:rsidR="00CA42BB">
        <w:rPr>
          <w:sz w:val="21"/>
          <w:szCs w:val="21"/>
          <w:lang w:val="de-DE"/>
        </w:rPr>
        <w:t>nutzt</w:t>
      </w:r>
      <w:r w:rsidRPr="00D51546">
        <w:rPr>
          <w:sz w:val="21"/>
          <w:szCs w:val="21"/>
          <w:lang w:val="de-DE"/>
        </w:rPr>
        <w:t xml:space="preserve"> MongoDB, um den Lebenszyklus unserer IoT-Geräte von der Bereitstellung bis zur Ausmusterung</w:t>
      </w:r>
      <w:r w:rsidR="00CA42BB">
        <w:rPr>
          <w:sz w:val="21"/>
          <w:szCs w:val="21"/>
          <w:lang w:val="de-DE"/>
        </w:rPr>
        <w:t xml:space="preserve"> </w:t>
      </w:r>
      <w:r w:rsidR="00CA42BB" w:rsidRPr="00D51546">
        <w:rPr>
          <w:sz w:val="21"/>
          <w:szCs w:val="21"/>
          <w:lang w:val="de-DE"/>
        </w:rPr>
        <w:t>zu verwalten</w:t>
      </w:r>
      <w:r w:rsidR="00CA42BB">
        <w:rPr>
          <w:sz w:val="21"/>
          <w:szCs w:val="21"/>
          <w:lang w:val="de-DE"/>
        </w:rPr>
        <w:t>“,</w:t>
      </w:r>
      <w:r w:rsidRPr="00D51546">
        <w:rPr>
          <w:sz w:val="21"/>
          <w:szCs w:val="21"/>
          <w:lang w:val="de-DE"/>
        </w:rPr>
        <w:t xml:space="preserve"> sagt Emir </w:t>
      </w:r>
      <w:proofErr w:type="spellStart"/>
      <w:r w:rsidRPr="00D51546">
        <w:rPr>
          <w:sz w:val="21"/>
          <w:szCs w:val="21"/>
          <w:lang w:val="de-DE"/>
        </w:rPr>
        <w:t>Biser</w:t>
      </w:r>
      <w:proofErr w:type="spellEnd"/>
      <w:r w:rsidRPr="00D51546">
        <w:rPr>
          <w:sz w:val="21"/>
          <w:szCs w:val="21"/>
          <w:lang w:val="de-DE"/>
        </w:rPr>
        <w:t xml:space="preserve">, Senior Data </w:t>
      </w:r>
      <w:proofErr w:type="spellStart"/>
      <w:r w:rsidRPr="00D51546">
        <w:rPr>
          <w:sz w:val="21"/>
          <w:szCs w:val="21"/>
          <w:lang w:val="de-DE"/>
        </w:rPr>
        <w:t>Architect</w:t>
      </w:r>
      <w:proofErr w:type="spellEnd"/>
      <w:r w:rsidRPr="00D51546">
        <w:rPr>
          <w:sz w:val="21"/>
          <w:szCs w:val="21"/>
          <w:lang w:val="de-DE"/>
        </w:rPr>
        <w:t xml:space="preserve"> bei GE HealthCare. </w:t>
      </w:r>
      <w:r w:rsidR="00CA42BB">
        <w:rPr>
          <w:sz w:val="21"/>
          <w:szCs w:val="21"/>
          <w:lang w:val="de-DE"/>
        </w:rPr>
        <w:t>„</w:t>
      </w:r>
      <w:r w:rsidRPr="00D51546">
        <w:rPr>
          <w:sz w:val="21"/>
          <w:szCs w:val="21"/>
          <w:lang w:val="de-DE"/>
        </w:rPr>
        <w:t>Atlas ist ein Wendepunkt</w:t>
      </w:r>
      <w:r w:rsidR="00CA42BB">
        <w:rPr>
          <w:sz w:val="21"/>
          <w:szCs w:val="21"/>
          <w:lang w:val="de-DE"/>
        </w:rPr>
        <w:t xml:space="preserve"> und</w:t>
      </w:r>
      <w:r w:rsidRPr="00D51546">
        <w:rPr>
          <w:sz w:val="21"/>
          <w:szCs w:val="21"/>
          <w:lang w:val="de-DE"/>
        </w:rPr>
        <w:t xml:space="preserve"> hilft uns, marktreife Lösungen für eine fortschrittliche Gesundheitsversorgung </w:t>
      </w:r>
      <w:r w:rsidR="00CA42BB">
        <w:rPr>
          <w:sz w:val="21"/>
          <w:szCs w:val="21"/>
          <w:lang w:val="de-DE"/>
        </w:rPr>
        <w:t xml:space="preserve">schneller </w:t>
      </w:r>
      <w:r w:rsidRPr="00D51546">
        <w:rPr>
          <w:sz w:val="21"/>
          <w:szCs w:val="21"/>
          <w:lang w:val="de-DE"/>
        </w:rPr>
        <w:t>bereitzustellen. Einige der jüngsten Tests ergaben eine Verringerung der Abrufzeit für kritische Datenelemente</w:t>
      </w:r>
      <w:r w:rsidR="00CA42BB">
        <w:rPr>
          <w:sz w:val="21"/>
          <w:szCs w:val="21"/>
          <w:lang w:val="de-DE"/>
        </w:rPr>
        <w:t xml:space="preserve"> um bis zu 83 %.“</w:t>
      </w:r>
    </w:p>
    <w:p w14:paraId="53C14CE2" w14:textId="77777777" w:rsidR="00E50716" w:rsidRPr="00D51546" w:rsidRDefault="00E50716" w:rsidP="00D51546">
      <w:pPr>
        <w:rPr>
          <w:sz w:val="21"/>
          <w:szCs w:val="21"/>
          <w:lang w:val="de-DE"/>
        </w:rPr>
      </w:pPr>
    </w:p>
    <w:p w14:paraId="39AF6B65" w14:textId="67D0A791" w:rsidR="00E50716" w:rsidRPr="00D51546" w:rsidRDefault="00E50716" w:rsidP="00D51546">
      <w:pPr>
        <w:rPr>
          <w:sz w:val="21"/>
          <w:szCs w:val="21"/>
          <w:lang w:val="de-DE"/>
        </w:rPr>
      </w:pPr>
      <w:r w:rsidRPr="00D51546">
        <w:rPr>
          <w:sz w:val="21"/>
          <w:szCs w:val="21"/>
          <w:lang w:val="de-DE"/>
        </w:rPr>
        <w:t xml:space="preserve">Die </w:t>
      </w:r>
      <w:proofErr w:type="spellStart"/>
      <w:r w:rsidRPr="00D51546">
        <w:rPr>
          <w:sz w:val="21"/>
          <w:szCs w:val="21"/>
          <w:lang w:val="de-DE"/>
        </w:rPr>
        <w:t>Inovaare</w:t>
      </w:r>
      <w:proofErr w:type="spellEnd"/>
      <w:r w:rsidRPr="00D51546">
        <w:rPr>
          <w:sz w:val="21"/>
          <w:szCs w:val="21"/>
          <w:lang w:val="de-DE"/>
        </w:rPr>
        <w:t xml:space="preserve"> Corporation ist ein führender Anbieter von KI-gestützten Compliance-Automatisierungslösungen für Kostenträger im Gesundheitswesen. </w:t>
      </w:r>
      <w:r w:rsidR="00CA42BB">
        <w:rPr>
          <w:sz w:val="21"/>
          <w:szCs w:val="21"/>
          <w:lang w:val="de-DE"/>
        </w:rPr>
        <w:t>„</w:t>
      </w:r>
      <w:r w:rsidRPr="00D51546">
        <w:rPr>
          <w:sz w:val="21"/>
          <w:szCs w:val="21"/>
          <w:lang w:val="de-DE"/>
        </w:rPr>
        <w:t>MongoDB Atlas stärkt unsere Dateninfrastruktur und ermöglicht eine optimierte Datenverarbeitung für robuste Analyse- und Berichtsfunktionen</w:t>
      </w:r>
      <w:r w:rsidR="00CA42BB">
        <w:rPr>
          <w:sz w:val="21"/>
          <w:szCs w:val="21"/>
          <w:lang w:val="de-DE"/>
        </w:rPr>
        <w:t xml:space="preserve">“, sagt </w:t>
      </w:r>
      <w:proofErr w:type="spellStart"/>
      <w:r w:rsidR="00CA42BB" w:rsidRPr="00D51546">
        <w:rPr>
          <w:sz w:val="21"/>
          <w:szCs w:val="21"/>
          <w:lang w:val="de-DE"/>
        </w:rPr>
        <w:t>Mohar</w:t>
      </w:r>
      <w:proofErr w:type="spellEnd"/>
      <w:r w:rsidR="00CA42BB" w:rsidRPr="00D51546">
        <w:rPr>
          <w:sz w:val="21"/>
          <w:szCs w:val="21"/>
          <w:lang w:val="de-DE"/>
        </w:rPr>
        <w:t xml:space="preserve"> Mishra, CTO und Mitgründer der </w:t>
      </w:r>
      <w:proofErr w:type="spellStart"/>
      <w:r w:rsidR="00CA42BB" w:rsidRPr="00D51546">
        <w:rPr>
          <w:sz w:val="21"/>
          <w:szCs w:val="21"/>
          <w:lang w:val="de-DE"/>
        </w:rPr>
        <w:t>Inovaare</w:t>
      </w:r>
      <w:proofErr w:type="spellEnd"/>
      <w:r w:rsidR="00CA42BB" w:rsidRPr="00D51546">
        <w:rPr>
          <w:sz w:val="21"/>
          <w:szCs w:val="21"/>
          <w:lang w:val="de-DE"/>
        </w:rPr>
        <w:t xml:space="preserve"> Corporation</w:t>
      </w:r>
      <w:r w:rsidR="00CA42BB">
        <w:rPr>
          <w:sz w:val="21"/>
          <w:szCs w:val="21"/>
          <w:lang w:val="de-DE"/>
        </w:rPr>
        <w:t xml:space="preserve">. „Wir verlassen uns auf </w:t>
      </w:r>
      <w:r w:rsidRPr="00D51546">
        <w:rPr>
          <w:sz w:val="21"/>
          <w:szCs w:val="21"/>
          <w:lang w:val="de-DE"/>
        </w:rPr>
        <w:t>Atlas Vector Search</w:t>
      </w:r>
      <w:r w:rsidR="00CA42BB">
        <w:rPr>
          <w:sz w:val="21"/>
          <w:szCs w:val="21"/>
          <w:lang w:val="de-DE"/>
        </w:rPr>
        <w:t>, um</w:t>
      </w:r>
      <w:r w:rsidRPr="00D51546">
        <w:rPr>
          <w:sz w:val="21"/>
          <w:szCs w:val="21"/>
          <w:lang w:val="de-DE"/>
        </w:rPr>
        <w:t xml:space="preserve"> kontextbezogene Compliance-Anleitungen und datengesteuerte Erkenntnisse in Echtzeit zu lief</w:t>
      </w:r>
      <w:r w:rsidR="00CA42BB">
        <w:rPr>
          <w:sz w:val="21"/>
          <w:szCs w:val="21"/>
          <w:lang w:val="de-DE"/>
        </w:rPr>
        <w:t>ern.“</w:t>
      </w:r>
      <w:r w:rsidRPr="00D51546">
        <w:rPr>
          <w:sz w:val="21"/>
          <w:szCs w:val="21"/>
          <w:lang w:val="de-DE"/>
        </w:rPr>
        <w:t xml:space="preserve"> </w:t>
      </w:r>
    </w:p>
    <w:p w14:paraId="19B7CDBF" w14:textId="77777777" w:rsidR="00E50716" w:rsidRPr="00D51546" w:rsidRDefault="00E50716" w:rsidP="00D51546">
      <w:pPr>
        <w:rPr>
          <w:sz w:val="21"/>
          <w:szCs w:val="21"/>
          <w:lang w:val="de-DE"/>
        </w:rPr>
      </w:pPr>
    </w:p>
    <w:p w14:paraId="3B5CD9E0" w14:textId="25B84CE2" w:rsidR="00E50716" w:rsidRPr="00D51546" w:rsidRDefault="00E50716" w:rsidP="00D51546">
      <w:pPr>
        <w:rPr>
          <w:sz w:val="21"/>
          <w:szCs w:val="21"/>
          <w:lang w:val="de-DE"/>
        </w:rPr>
      </w:pPr>
      <w:proofErr w:type="spellStart"/>
      <w:r w:rsidRPr="00D51546">
        <w:rPr>
          <w:sz w:val="21"/>
          <w:szCs w:val="21"/>
          <w:lang w:val="de-DE"/>
        </w:rPr>
        <w:t>Redcliffe</w:t>
      </w:r>
      <w:proofErr w:type="spellEnd"/>
      <w:r w:rsidRPr="00D51546">
        <w:rPr>
          <w:sz w:val="21"/>
          <w:szCs w:val="21"/>
          <w:lang w:val="de-DE"/>
        </w:rPr>
        <w:t xml:space="preserve"> Labs ist Indiens am schnellsten wachsender Omnichannel-Diagnostikdienstleister</w:t>
      </w:r>
      <w:r w:rsidR="000715DF">
        <w:rPr>
          <w:sz w:val="21"/>
          <w:szCs w:val="21"/>
          <w:lang w:val="de-DE"/>
        </w:rPr>
        <w:t>. „</w:t>
      </w:r>
      <w:r w:rsidRPr="00D51546">
        <w:rPr>
          <w:sz w:val="21"/>
          <w:szCs w:val="21"/>
          <w:lang w:val="de-DE"/>
        </w:rPr>
        <w:t>Wir arbeiten ständig daran, das Kundenerlebnis und den Komfort durch den Einsatz innovativer Technologien zu verbessern</w:t>
      </w:r>
      <w:r w:rsidR="000715DF">
        <w:rPr>
          <w:sz w:val="21"/>
          <w:szCs w:val="21"/>
          <w:lang w:val="de-DE"/>
        </w:rPr>
        <w:t>“</w:t>
      </w:r>
      <w:r w:rsidRPr="00D51546">
        <w:rPr>
          <w:sz w:val="21"/>
          <w:szCs w:val="21"/>
          <w:lang w:val="de-DE"/>
        </w:rPr>
        <w:t xml:space="preserve">, sagt </w:t>
      </w:r>
      <w:proofErr w:type="spellStart"/>
      <w:r w:rsidRPr="00D51546">
        <w:rPr>
          <w:sz w:val="21"/>
          <w:szCs w:val="21"/>
          <w:lang w:val="de-DE"/>
        </w:rPr>
        <w:t>Prabhat</w:t>
      </w:r>
      <w:proofErr w:type="spellEnd"/>
      <w:r w:rsidRPr="00D51546">
        <w:rPr>
          <w:sz w:val="21"/>
          <w:szCs w:val="21"/>
          <w:lang w:val="de-DE"/>
        </w:rPr>
        <w:t xml:space="preserve"> Pankaj, Chief Technology Officer bei </w:t>
      </w:r>
      <w:proofErr w:type="spellStart"/>
      <w:r w:rsidRPr="00D51546">
        <w:rPr>
          <w:sz w:val="21"/>
          <w:szCs w:val="21"/>
          <w:lang w:val="de-DE"/>
        </w:rPr>
        <w:t>Redcliffe</w:t>
      </w:r>
      <w:proofErr w:type="spellEnd"/>
      <w:r w:rsidRPr="00D51546">
        <w:rPr>
          <w:sz w:val="21"/>
          <w:szCs w:val="21"/>
          <w:lang w:val="de-DE"/>
        </w:rPr>
        <w:t xml:space="preserve"> Labs. </w:t>
      </w:r>
      <w:r w:rsidR="00E74B41">
        <w:rPr>
          <w:sz w:val="21"/>
          <w:szCs w:val="21"/>
          <w:lang w:val="de-DE"/>
        </w:rPr>
        <w:t>„Wir nutzen das</w:t>
      </w:r>
      <w:r w:rsidRPr="00D51546">
        <w:rPr>
          <w:sz w:val="21"/>
          <w:szCs w:val="21"/>
          <w:lang w:val="de-DE"/>
        </w:rPr>
        <w:t xml:space="preserve"> Dokumentendatenbankmodell von MongoDB Atlas, um unseren Smart Health Report zu betreiben, eine Ressource, die </w:t>
      </w:r>
      <w:r w:rsidR="00E74B41">
        <w:rPr>
          <w:sz w:val="21"/>
          <w:szCs w:val="21"/>
          <w:lang w:val="de-DE"/>
        </w:rPr>
        <w:t>verschiedene</w:t>
      </w:r>
      <w:r w:rsidRPr="00D51546">
        <w:rPr>
          <w:sz w:val="21"/>
          <w:szCs w:val="21"/>
          <w:lang w:val="de-DE"/>
        </w:rPr>
        <w:t xml:space="preserve"> Indikatoren und Tracker</w:t>
      </w:r>
      <w:r w:rsidR="00E74B41">
        <w:rPr>
          <w:sz w:val="21"/>
          <w:szCs w:val="21"/>
          <w:lang w:val="de-DE"/>
        </w:rPr>
        <w:t xml:space="preserve"> </w:t>
      </w:r>
      <w:r w:rsidRPr="00D51546">
        <w:rPr>
          <w:sz w:val="21"/>
          <w:szCs w:val="21"/>
          <w:lang w:val="de-DE"/>
        </w:rPr>
        <w:t>mit Gesundheitstipps und Ernährungsempfehlungen</w:t>
      </w:r>
      <w:r w:rsidR="00E74B41">
        <w:rPr>
          <w:sz w:val="21"/>
          <w:szCs w:val="21"/>
          <w:lang w:val="de-DE"/>
        </w:rPr>
        <w:t xml:space="preserve"> verbindet. So können wir </w:t>
      </w:r>
      <w:r w:rsidRPr="00D51546">
        <w:rPr>
          <w:sz w:val="21"/>
          <w:szCs w:val="21"/>
          <w:lang w:val="de-DE"/>
        </w:rPr>
        <w:t xml:space="preserve">unseren Kunden effektive Dienste </w:t>
      </w:r>
      <w:r w:rsidR="00E74B41">
        <w:rPr>
          <w:sz w:val="21"/>
          <w:szCs w:val="21"/>
          <w:lang w:val="de-DE"/>
        </w:rPr>
        <w:t>anbieten</w:t>
      </w:r>
      <w:r w:rsidRPr="00D51546">
        <w:rPr>
          <w:sz w:val="21"/>
          <w:szCs w:val="21"/>
          <w:lang w:val="de-DE"/>
        </w:rPr>
        <w:t>."</w:t>
      </w:r>
    </w:p>
    <w:p w14:paraId="741F36C5" w14:textId="77777777" w:rsidR="00E50716" w:rsidRPr="00D51546" w:rsidRDefault="00E50716" w:rsidP="00D51546">
      <w:pPr>
        <w:rPr>
          <w:sz w:val="21"/>
          <w:szCs w:val="21"/>
          <w:lang w:val="de-DE"/>
        </w:rPr>
      </w:pPr>
    </w:p>
    <w:p w14:paraId="6C851FF2" w14:textId="1180DDBE" w:rsidR="00E50716" w:rsidRPr="00D51546" w:rsidRDefault="00E50716" w:rsidP="00D51546">
      <w:pPr>
        <w:rPr>
          <w:sz w:val="21"/>
          <w:szCs w:val="21"/>
          <w:lang w:val="de-DE"/>
        </w:rPr>
      </w:pPr>
      <w:r w:rsidRPr="00D51546">
        <w:rPr>
          <w:sz w:val="21"/>
          <w:szCs w:val="21"/>
          <w:lang w:val="de-DE"/>
        </w:rPr>
        <w:t xml:space="preserve">Helvetia </w:t>
      </w:r>
      <w:r w:rsidR="0005491F">
        <w:rPr>
          <w:sz w:val="21"/>
          <w:szCs w:val="21"/>
          <w:lang w:val="de-DE"/>
        </w:rPr>
        <w:t>zählt zu den größten</w:t>
      </w:r>
      <w:r w:rsidRPr="00D51546">
        <w:rPr>
          <w:sz w:val="21"/>
          <w:szCs w:val="21"/>
          <w:lang w:val="de-DE"/>
        </w:rPr>
        <w:t xml:space="preserve"> Schweizer Versicherungsgesellschaften und betreut über 7 Millionen Privat- und Firmenkunden in ganz Europa. </w:t>
      </w:r>
      <w:r w:rsidR="0005491F">
        <w:rPr>
          <w:sz w:val="21"/>
          <w:szCs w:val="21"/>
          <w:lang w:val="de-DE"/>
        </w:rPr>
        <w:t>„Mit Atlas Search</w:t>
      </w:r>
      <w:r w:rsidRPr="00D51546">
        <w:rPr>
          <w:sz w:val="21"/>
          <w:szCs w:val="21"/>
          <w:lang w:val="de-DE"/>
        </w:rPr>
        <w:t xml:space="preserve"> können </w:t>
      </w:r>
      <w:r w:rsidR="0005491F">
        <w:rPr>
          <w:sz w:val="21"/>
          <w:szCs w:val="21"/>
          <w:lang w:val="de-DE"/>
        </w:rPr>
        <w:t xml:space="preserve">wir </w:t>
      </w:r>
      <w:r w:rsidRPr="00D51546">
        <w:rPr>
          <w:sz w:val="21"/>
          <w:szCs w:val="21"/>
          <w:lang w:val="de-DE"/>
        </w:rPr>
        <w:t xml:space="preserve">relevante Ergebnisse aus Datensätzen mit Dutzenden von Millionen von Dokumenten in etwa 15 </w:t>
      </w:r>
      <w:r w:rsidR="0005491F">
        <w:rPr>
          <w:sz w:val="21"/>
          <w:szCs w:val="21"/>
          <w:lang w:val="de-DE"/>
        </w:rPr>
        <w:lastRenderedPageBreak/>
        <w:t>Millisekunden</w:t>
      </w:r>
      <w:r w:rsidRPr="00D51546">
        <w:rPr>
          <w:sz w:val="21"/>
          <w:szCs w:val="21"/>
          <w:lang w:val="de-DE"/>
        </w:rPr>
        <w:t xml:space="preserve"> anzeigen</w:t>
      </w:r>
      <w:r w:rsidR="0005491F">
        <w:rPr>
          <w:sz w:val="21"/>
          <w:szCs w:val="21"/>
          <w:lang w:val="de-DE"/>
        </w:rPr>
        <w:t xml:space="preserve">“, sagt </w:t>
      </w:r>
      <w:r w:rsidR="0005491F" w:rsidRPr="00D51546">
        <w:rPr>
          <w:sz w:val="21"/>
          <w:szCs w:val="21"/>
          <w:lang w:val="de-DE"/>
        </w:rPr>
        <w:t xml:space="preserve">Daniel Maier, Lead Solution </w:t>
      </w:r>
      <w:proofErr w:type="spellStart"/>
      <w:r w:rsidR="0005491F" w:rsidRPr="00D51546">
        <w:rPr>
          <w:sz w:val="21"/>
          <w:szCs w:val="21"/>
          <w:lang w:val="de-DE"/>
        </w:rPr>
        <w:t>Architect</w:t>
      </w:r>
      <w:proofErr w:type="spellEnd"/>
      <w:r w:rsidR="0005491F" w:rsidRPr="00D51546">
        <w:rPr>
          <w:sz w:val="21"/>
          <w:szCs w:val="21"/>
          <w:lang w:val="de-DE"/>
        </w:rPr>
        <w:t xml:space="preserve"> bei Helvetia</w:t>
      </w:r>
      <w:r w:rsidRPr="00D51546">
        <w:rPr>
          <w:sz w:val="21"/>
          <w:szCs w:val="21"/>
          <w:lang w:val="de-DE"/>
        </w:rPr>
        <w:t xml:space="preserve">. </w:t>
      </w:r>
      <w:r w:rsidR="0005491F">
        <w:rPr>
          <w:sz w:val="21"/>
          <w:szCs w:val="21"/>
          <w:lang w:val="de-DE"/>
        </w:rPr>
        <w:t>„</w:t>
      </w:r>
      <w:r w:rsidRPr="00D51546">
        <w:rPr>
          <w:sz w:val="21"/>
          <w:szCs w:val="21"/>
          <w:lang w:val="de-DE"/>
        </w:rPr>
        <w:t xml:space="preserve">Atlas Search hat uns auch </w:t>
      </w:r>
      <w:r w:rsidR="0005491F">
        <w:rPr>
          <w:sz w:val="21"/>
          <w:szCs w:val="21"/>
          <w:lang w:val="de-DE"/>
        </w:rPr>
        <w:t>zu einer</w:t>
      </w:r>
      <w:r w:rsidRPr="00D51546">
        <w:rPr>
          <w:sz w:val="21"/>
          <w:szCs w:val="21"/>
          <w:lang w:val="de-DE"/>
        </w:rPr>
        <w:t xml:space="preserve"> sauberere</w:t>
      </w:r>
      <w:r w:rsidR="0005491F">
        <w:rPr>
          <w:sz w:val="21"/>
          <w:szCs w:val="21"/>
          <w:lang w:val="de-DE"/>
        </w:rPr>
        <w:t>n</w:t>
      </w:r>
      <w:r w:rsidRPr="00D51546">
        <w:rPr>
          <w:sz w:val="21"/>
          <w:szCs w:val="21"/>
          <w:lang w:val="de-DE"/>
        </w:rPr>
        <w:t xml:space="preserve"> und einfachere</w:t>
      </w:r>
      <w:r w:rsidR="0005491F">
        <w:rPr>
          <w:sz w:val="21"/>
          <w:szCs w:val="21"/>
          <w:lang w:val="de-DE"/>
        </w:rPr>
        <w:t>n</w:t>
      </w:r>
      <w:r w:rsidRPr="00D51546">
        <w:rPr>
          <w:sz w:val="21"/>
          <w:szCs w:val="21"/>
          <w:lang w:val="de-DE"/>
        </w:rPr>
        <w:t xml:space="preserve"> Architektur </w:t>
      </w:r>
      <w:r w:rsidR="0005491F">
        <w:rPr>
          <w:sz w:val="21"/>
          <w:szCs w:val="21"/>
          <w:lang w:val="de-DE"/>
        </w:rPr>
        <w:t>verholfen</w:t>
      </w:r>
      <w:r w:rsidRPr="00D51546">
        <w:rPr>
          <w:sz w:val="21"/>
          <w:szCs w:val="21"/>
          <w:lang w:val="de-DE"/>
        </w:rPr>
        <w:t xml:space="preserve">. </w:t>
      </w:r>
      <w:r w:rsidR="0005491F">
        <w:rPr>
          <w:sz w:val="21"/>
          <w:szCs w:val="21"/>
          <w:lang w:val="de-DE"/>
        </w:rPr>
        <w:t>Neue</w:t>
      </w:r>
      <w:r w:rsidRPr="00D51546">
        <w:rPr>
          <w:sz w:val="21"/>
          <w:szCs w:val="21"/>
          <w:lang w:val="de-DE"/>
        </w:rPr>
        <w:t xml:space="preserve"> Indizes </w:t>
      </w:r>
      <w:r w:rsidR="0005491F">
        <w:rPr>
          <w:sz w:val="21"/>
          <w:szCs w:val="21"/>
          <w:lang w:val="de-DE"/>
        </w:rPr>
        <w:t xml:space="preserve">können wir </w:t>
      </w:r>
      <w:r w:rsidRPr="00D51546">
        <w:rPr>
          <w:sz w:val="21"/>
          <w:szCs w:val="21"/>
          <w:lang w:val="de-DE"/>
        </w:rPr>
        <w:t>mit einem einzigen API-Aufruf erstellen, und die Daten werden automatisch zwischen Datenbank und Suchindex synchronisiert</w:t>
      </w:r>
      <w:r w:rsidR="0005491F">
        <w:rPr>
          <w:sz w:val="21"/>
          <w:szCs w:val="21"/>
          <w:lang w:val="de-DE"/>
        </w:rPr>
        <w:t>. Das liefert</w:t>
      </w:r>
      <w:r w:rsidRPr="00D51546">
        <w:rPr>
          <w:sz w:val="21"/>
          <w:szCs w:val="21"/>
          <w:lang w:val="de-DE"/>
        </w:rPr>
        <w:t xml:space="preserve"> konsistente, qualitativ hochwertige Abfrageergebnisse. </w:t>
      </w:r>
      <w:r w:rsidR="0005491F">
        <w:rPr>
          <w:sz w:val="21"/>
          <w:szCs w:val="21"/>
          <w:lang w:val="de-DE"/>
        </w:rPr>
        <w:t>Außerdem ist d</w:t>
      </w:r>
      <w:r w:rsidRPr="00D51546">
        <w:rPr>
          <w:sz w:val="21"/>
          <w:szCs w:val="21"/>
          <w:lang w:val="de-DE"/>
        </w:rPr>
        <w:t xml:space="preserve">er Entwicklungs- und Betriebsaufwand geringer, was </w:t>
      </w:r>
      <w:r w:rsidR="0005491F">
        <w:rPr>
          <w:sz w:val="21"/>
          <w:szCs w:val="21"/>
          <w:lang w:val="de-DE"/>
        </w:rPr>
        <w:t>Kosten und Zeit spart.“</w:t>
      </w:r>
    </w:p>
    <w:p w14:paraId="4A2774D5" w14:textId="77777777" w:rsidR="00E50716" w:rsidRPr="003E4E7F" w:rsidRDefault="00E50716" w:rsidP="00D51546">
      <w:pPr>
        <w:rPr>
          <w:b/>
          <w:sz w:val="21"/>
          <w:szCs w:val="21"/>
          <w:lang w:val="de-DE"/>
        </w:rPr>
      </w:pPr>
    </w:p>
    <w:p w14:paraId="66B9FB33" w14:textId="33FA572D" w:rsidR="00E50716" w:rsidRPr="000D6765" w:rsidRDefault="00E50716" w:rsidP="00D51546">
      <w:pPr>
        <w:rPr>
          <w:b/>
          <w:sz w:val="17"/>
          <w:szCs w:val="17"/>
          <w:lang w:val="en-US"/>
        </w:rPr>
      </w:pPr>
      <w:bookmarkStart w:id="0" w:name="_Hlk148350164"/>
      <w:proofErr w:type="spellStart"/>
      <w:r w:rsidRPr="000D6765">
        <w:rPr>
          <w:b/>
          <w:sz w:val="17"/>
          <w:szCs w:val="17"/>
          <w:lang w:val="en-US"/>
        </w:rPr>
        <w:t>Über</w:t>
      </w:r>
      <w:proofErr w:type="spellEnd"/>
      <w:r w:rsidRPr="000D6765">
        <w:rPr>
          <w:b/>
          <w:sz w:val="17"/>
          <w:szCs w:val="17"/>
          <w:lang w:val="en-US"/>
        </w:rPr>
        <w:t xml:space="preserve"> MongoDB Atlas </w:t>
      </w:r>
      <w:r w:rsidR="000C2D41" w:rsidRPr="000D6765">
        <w:rPr>
          <w:b/>
          <w:sz w:val="17"/>
          <w:szCs w:val="17"/>
          <w:lang w:val="en-US"/>
        </w:rPr>
        <w:t>for Industries</w:t>
      </w:r>
    </w:p>
    <w:p w14:paraId="3D1B88C5" w14:textId="666E3414" w:rsidR="00C96AA1" w:rsidRPr="003E4E7F" w:rsidRDefault="00E50716" w:rsidP="00D51546">
      <w:pPr>
        <w:rPr>
          <w:sz w:val="17"/>
          <w:szCs w:val="17"/>
          <w:lang w:val="de-DE"/>
        </w:rPr>
      </w:pPr>
      <w:r w:rsidRPr="000C2D41">
        <w:rPr>
          <w:sz w:val="17"/>
          <w:szCs w:val="17"/>
          <w:lang w:val="en-GB"/>
        </w:rPr>
        <w:t>MongoDB</w:t>
      </w:r>
      <w:r w:rsidR="000C2D41" w:rsidRPr="000C2D41">
        <w:rPr>
          <w:sz w:val="17"/>
          <w:szCs w:val="17"/>
          <w:lang w:val="en-GB"/>
        </w:rPr>
        <w:t xml:space="preserve"> Atlas</w:t>
      </w:r>
      <w:r w:rsidRPr="000C2D41">
        <w:rPr>
          <w:sz w:val="17"/>
          <w:szCs w:val="17"/>
          <w:lang w:val="en-GB"/>
        </w:rPr>
        <w:t xml:space="preserve"> for Healthcare und MongoDB Atlas for Insurance </w:t>
      </w:r>
      <w:proofErr w:type="spellStart"/>
      <w:r w:rsidR="000C2D41" w:rsidRPr="000C2D41">
        <w:rPr>
          <w:sz w:val="17"/>
          <w:szCs w:val="17"/>
          <w:lang w:val="en-GB"/>
        </w:rPr>
        <w:t>sind</w:t>
      </w:r>
      <w:proofErr w:type="spellEnd"/>
      <w:r w:rsidR="000C2D41" w:rsidRPr="000C2D41">
        <w:rPr>
          <w:sz w:val="17"/>
          <w:szCs w:val="17"/>
          <w:lang w:val="en-GB"/>
        </w:rPr>
        <w:t xml:space="preserve"> </w:t>
      </w:r>
      <w:r w:rsidRPr="000C2D41">
        <w:rPr>
          <w:sz w:val="17"/>
          <w:szCs w:val="17"/>
          <w:lang w:val="en-GB"/>
        </w:rPr>
        <w:t>Teil von MongoDB Atlas for Industries</w:t>
      </w:r>
      <w:r w:rsidR="000C2D41" w:rsidRPr="000C2D41">
        <w:rPr>
          <w:sz w:val="17"/>
          <w:szCs w:val="17"/>
          <w:lang w:val="en-GB"/>
        </w:rPr>
        <w:t>.</w:t>
      </w:r>
      <w:r w:rsidR="000C2D41">
        <w:rPr>
          <w:sz w:val="17"/>
          <w:szCs w:val="17"/>
          <w:lang w:val="en-GB"/>
        </w:rPr>
        <w:t xml:space="preserve"> </w:t>
      </w:r>
      <w:r w:rsidR="000C2D41" w:rsidRPr="008E1E3A">
        <w:rPr>
          <w:sz w:val="17"/>
          <w:szCs w:val="17"/>
          <w:lang w:val="de-DE"/>
        </w:rPr>
        <w:t>Da</w:t>
      </w:r>
      <w:r w:rsidR="000C2D41">
        <w:rPr>
          <w:sz w:val="17"/>
          <w:szCs w:val="17"/>
          <w:lang w:val="de-DE"/>
        </w:rPr>
        <w:t>s</w:t>
      </w:r>
      <w:r w:rsidR="000C2D41" w:rsidRPr="008E1E3A">
        <w:rPr>
          <w:sz w:val="17"/>
          <w:szCs w:val="17"/>
          <w:lang w:val="de-DE"/>
        </w:rPr>
        <w:t xml:space="preserve"> </w:t>
      </w:r>
      <w:r w:rsidR="000C2D41" w:rsidRPr="003E4E7F">
        <w:rPr>
          <w:sz w:val="17"/>
          <w:szCs w:val="17"/>
          <w:lang w:val="de-DE"/>
        </w:rPr>
        <w:t>Programm</w:t>
      </w:r>
      <w:r w:rsidR="000C2D41">
        <w:rPr>
          <w:sz w:val="17"/>
          <w:szCs w:val="17"/>
          <w:lang w:val="de-DE"/>
        </w:rPr>
        <w:t xml:space="preserve"> hilft</w:t>
      </w:r>
      <w:r w:rsidR="000C2D41" w:rsidRPr="003E4E7F">
        <w:rPr>
          <w:sz w:val="17"/>
          <w:szCs w:val="17"/>
          <w:lang w:val="de-DE"/>
        </w:rPr>
        <w:t xml:space="preserve"> Unternehmen</w:t>
      </w:r>
      <w:r w:rsidR="000C2D41">
        <w:rPr>
          <w:sz w:val="17"/>
          <w:szCs w:val="17"/>
          <w:lang w:val="de-DE"/>
        </w:rPr>
        <w:t xml:space="preserve">, </w:t>
      </w:r>
      <w:r w:rsidR="000C2D41" w:rsidRPr="003E4E7F">
        <w:rPr>
          <w:sz w:val="17"/>
          <w:szCs w:val="17"/>
          <w:lang w:val="de-DE"/>
        </w:rPr>
        <w:t xml:space="preserve">die Cloud-Einführung und -Modernisierung zu beschleunigen, indem es branchenspezifisches Know-how, Programme, Partnerschaften und integrierte Lösungen </w:t>
      </w:r>
      <w:r w:rsidR="000C2D41">
        <w:rPr>
          <w:sz w:val="17"/>
          <w:szCs w:val="17"/>
          <w:lang w:val="de-DE"/>
        </w:rPr>
        <w:t>verbindet</w:t>
      </w:r>
      <w:r w:rsidR="000C2D41" w:rsidRPr="003E4E7F">
        <w:rPr>
          <w:sz w:val="17"/>
          <w:szCs w:val="17"/>
          <w:lang w:val="de-DE"/>
        </w:rPr>
        <w:t>.</w:t>
      </w:r>
      <w:r w:rsidR="006D0490">
        <w:rPr>
          <w:sz w:val="17"/>
          <w:szCs w:val="17"/>
          <w:lang w:val="de-DE"/>
        </w:rPr>
        <w:t xml:space="preserve"> </w:t>
      </w:r>
      <w:r w:rsidR="000C2D41">
        <w:rPr>
          <w:sz w:val="17"/>
          <w:szCs w:val="17"/>
          <w:lang w:val="de-DE"/>
        </w:rPr>
        <w:t>Weitere Informationen finden Sie unter</w:t>
      </w:r>
      <w:r w:rsidRPr="003E4E7F">
        <w:rPr>
          <w:sz w:val="17"/>
          <w:szCs w:val="17"/>
          <w:lang w:val="de-DE"/>
        </w:rPr>
        <w:t xml:space="preserve"> </w:t>
      </w:r>
      <w:hyperlink r:id="rId10">
        <w:r w:rsidRPr="000C2D41">
          <w:rPr>
            <w:color w:val="00684A"/>
            <w:sz w:val="17"/>
            <w:szCs w:val="17"/>
            <w:u w:val="single"/>
            <w:lang w:val="de-DE"/>
          </w:rPr>
          <w:t>mongodb.com/</w:t>
        </w:r>
        <w:proofErr w:type="spellStart"/>
        <w:r w:rsidRPr="000C2D41">
          <w:rPr>
            <w:color w:val="00684A"/>
            <w:sz w:val="17"/>
            <w:szCs w:val="17"/>
            <w:u w:val="single"/>
            <w:lang w:val="de-DE"/>
          </w:rPr>
          <w:t>industries</w:t>
        </w:r>
        <w:proofErr w:type="spellEnd"/>
      </w:hyperlink>
      <w:r w:rsidRPr="003E4E7F">
        <w:rPr>
          <w:sz w:val="17"/>
          <w:szCs w:val="17"/>
          <w:lang w:val="de-DE"/>
        </w:rPr>
        <w:t>.</w:t>
      </w:r>
      <w:r w:rsidR="003E4E7F">
        <w:rPr>
          <w:sz w:val="17"/>
          <w:szCs w:val="17"/>
          <w:lang w:val="de-DE"/>
        </w:rPr>
        <w:br/>
      </w:r>
    </w:p>
    <w:bookmarkEnd w:id="0"/>
    <w:p w14:paraId="2081CE1A" w14:textId="77777777" w:rsidR="006B2747" w:rsidRPr="00A63B90" w:rsidRDefault="006B2747" w:rsidP="00D51546">
      <w:pPr>
        <w:rPr>
          <w:b/>
          <w:sz w:val="17"/>
          <w:szCs w:val="17"/>
          <w:lang w:val="de-DE"/>
        </w:rPr>
      </w:pPr>
      <w:r w:rsidRPr="00A63B90">
        <w:rPr>
          <w:b/>
          <w:sz w:val="17"/>
          <w:szCs w:val="17"/>
          <w:lang w:val="de-DE"/>
        </w:rPr>
        <w:t>MongoDB Entwickler-Datenplattform</w:t>
      </w:r>
    </w:p>
    <w:p w14:paraId="2ECC8148" w14:textId="77777777" w:rsidR="006B2747" w:rsidRDefault="006B2747" w:rsidP="00D51546">
      <w:pPr>
        <w:rPr>
          <w:sz w:val="17"/>
          <w:szCs w:val="17"/>
          <w:lang w:val="de-DE"/>
        </w:rPr>
      </w:pPr>
      <w:r w:rsidRPr="00A63B90">
        <w:rPr>
          <w:sz w:val="17"/>
          <w:szCs w:val="17"/>
          <w:lang w:val="de-DE"/>
        </w:rPr>
        <w:t xml:space="preserve">MongoDB Atlas ist die führende Multi-Cloud-Datenplattform für Entwickler, die die </w:t>
      </w:r>
      <w:r>
        <w:rPr>
          <w:sz w:val="17"/>
          <w:szCs w:val="17"/>
          <w:lang w:val="de-DE"/>
        </w:rPr>
        <w:t>Entwicklung</w:t>
      </w:r>
      <w:r w:rsidRPr="00A63B90">
        <w:rPr>
          <w:sz w:val="17"/>
          <w:szCs w:val="17"/>
          <w:lang w:val="de-DE"/>
        </w:rPr>
        <w:t xml:space="preserve"> von Anwendungen mit Daten beschleunigt und vereinfacht. MongoDB Atlas bietet einen integrierten Satz von Daten- und Anwendungsdiensten in einer einheitlichen Umgebung, die es Entwicklungsteams ermöglicht, schnell die Leistung und Skalierung zu erreichen, die moderne Anwendungen benötigen. Zehntausende von Kunden und Millionen von Entwicklern weltweit verlassen sich täglich auf MongoDB Atlas, um ihre geschäftskritischen Anwendungen zu betreiben.</w:t>
      </w:r>
      <w:r>
        <w:rPr>
          <w:sz w:val="17"/>
          <w:szCs w:val="17"/>
          <w:lang w:val="de-DE"/>
        </w:rPr>
        <w:t xml:space="preserve"> Weitere Informationen und erste Schritte finden Sie unter</w:t>
      </w:r>
      <w:r w:rsidRPr="00A63B90">
        <w:rPr>
          <w:sz w:val="17"/>
          <w:szCs w:val="17"/>
          <w:lang w:val="de-DE"/>
        </w:rPr>
        <w:t xml:space="preserve"> </w:t>
      </w:r>
      <w:hyperlink r:id="rId11" w:history="1">
        <w:r w:rsidRPr="000C2D41">
          <w:rPr>
            <w:rStyle w:val="Hyperlink"/>
            <w:color w:val="00684A"/>
            <w:sz w:val="17"/>
            <w:szCs w:val="17"/>
            <w:lang w:val="de-DE"/>
          </w:rPr>
          <w:t>mongodb</w:t>
        </w:r>
        <w:r w:rsidRPr="00A63B90">
          <w:rPr>
            <w:rStyle w:val="Hyperlink"/>
            <w:color w:val="00684A"/>
            <w:sz w:val="17"/>
            <w:szCs w:val="17"/>
            <w:lang w:val="de-DE"/>
          </w:rPr>
          <w:t>.com/</w:t>
        </w:r>
        <w:proofErr w:type="spellStart"/>
        <w:r w:rsidRPr="00A63B90">
          <w:rPr>
            <w:rStyle w:val="Hyperlink"/>
            <w:color w:val="00684A"/>
            <w:sz w:val="17"/>
            <w:szCs w:val="17"/>
            <w:lang w:val="de-DE"/>
          </w:rPr>
          <w:t>atlas</w:t>
        </w:r>
        <w:proofErr w:type="spellEnd"/>
      </w:hyperlink>
      <w:r>
        <w:rPr>
          <w:sz w:val="17"/>
          <w:szCs w:val="17"/>
          <w:lang w:val="de-DE"/>
        </w:rPr>
        <w:t>.</w:t>
      </w:r>
    </w:p>
    <w:p w14:paraId="768865B8" w14:textId="77777777" w:rsidR="006B2747" w:rsidRPr="00983DEA" w:rsidRDefault="006B2747" w:rsidP="00D51546">
      <w:pPr>
        <w:rPr>
          <w:sz w:val="21"/>
          <w:szCs w:val="21"/>
          <w:lang w:val="de-DE"/>
        </w:rPr>
      </w:pPr>
    </w:p>
    <w:p w14:paraId="1B60880A" w14:textId="08FAA412" w:rsidR="006B2747" w:rsidRPr="00DE1C7E" w:rsidRDefault="006B2747" w:rsidP="00D51546">
      <w:pPr>
        <w:rPr>
          <w:b/>
          <w:sz w:val="17"/>
          <w:szCs w:val="17"/>
          <w:lang w:val="de-DE"/>
        </w:rPr>
      </w:pPr>
      <w:r w:rsidRPr="00983DEA">
        <w:rPr>
          <w:b/>
          <w:sz w:val="17"/>
          <w:szCs w:val="17"/>
          <w:lang w:val="de-DE"/>
        </w:rPr>
        <w:t>Über MongoDB</w:t>
      </w:r>
      <w:r w:rsidRPr="00983DEA">
        <w:rPr>
          <w:b/>
          <w:sz w:val="17"/>
          <w:szCs w:val="17"/>
          <w:lang w:val="de-DE"/>
        </w:rPr>
        <w:br/>
      </w:r>
      <w:proofErr w:type="spellStart"/>
      <w:r w:rsidRPr="00983DEA">
        <w:rPr>
          <w:sz w:val="17"/>
          <w:szCs w:val="17"/>
          <w:lang w:val="de-DE"/>
        </w:rPr>
        <w:t>MongoDB</w:t>
      </w:r>
      <w:proofErr w:type="spellEnd"/>
      <w:r w:rsidRPr="00983DEA">
        <w:rPr>
          <w:sz w:val="17"/>
          <w:szCs w:val="17"/>
          <w:lang w:val="de-DE"/>
        </w:rPr>
        <w:t xml:space="preserve"> mit Hauptsitz in New York hat es sich zur Aufgabe gemacht, Innovatoren das Potenzial von Software und Daten zu erschließen und sie so in die Lage zu versetzen, ganze Branchen zu schaffen oder zu transformieren. Die Entwickler</w:t>
      </w:r>
      <w:sdt>
        <w:sdtPr>
          <w:rPr>
            <w:sz w:val="17"/>
            <w:szCs w:val="17"/>
          </w:rPr>
          <w:tag w:val="goog_rdk_25"/>
          <w:id w:val="-63415311"/>
        </w:sdtPr>
        <w:sdtContent>
          <w:r w:rsidRPr="00983DEA">
            <w:rPr>
              <w:sz w:val="17"/>
              <w:szCs w:val="17"/>
              <w:lang w:val="de-DE"/>
            </w:rPr>
            <w:t xml:space="preserve"> D</w:t>
          </w:r>
        </w:sdtContent>
      </w:sdt>
      <w:r w:rsidRPr="00983DEA">
        <w:rPr>
          <w:sz w:val="17"/>
          <w:szCs w:val="17"/>
          <w:lang w:val="de-DE"/>
        </w:rPr>
        <w:t xml:space="preserve">atenplattform von MongoDB wurde von Entwicklern für Entwickler gemacht. Sie verbindet eine Datenbank mit einem integrierten Set zugehöriger </w:t>
      </w:r>
      <w:sdt>
        <w:sdtPr>
          <w:rPr>
            <w:sz w:val="17"/>
            <w:szCs w:val="17"/>
          </w:rPr>
          <w:tag w:val="goog_rdk_27"/>
          <w:id w:val="-1163305749"/>
        </w:sdtPr>
        <w:sdtContent>
          <w:r w:rsidRPr="00983DEA">
            <w:rPr>
              <w:sz w:val="17"/>
              <w:szCs w:val="17"/>
              <w:lang w:val="de-DE"/>
            </w:rPr>
            <w:t>Services</w:t>
          </w:r>
        </w:sdtContent>
      </w:sdt>
      <w:r w:rsidRPr="00983DEA">
        <w:rPr>
          <w:sz w:val="17"/>
          <w:szCs w:val="17"/>
          <w:lang w:val="de-DE"/>
        </w:rPr>
        <w:t xml:space="preserve">, die Entwicklungsteams in die Lage versetzen, die wachsenden Anforderungen für die große Vielfalt moderner Anwendungen zu erfüllen und dabei von einer einheitlichen und konsistenten Benutzererfahrung zu profitieren. MongoDB hat heute Zehntausende von Kunden in über 100 Ländern. Die MongoDB-Datenbankplattform wurde seit 2007 hunderte Millionen Mal heruntergeladen, und Millionen von Entwicklern wurden seither in Kursen der MongoDB University in ihrer Nutzung geschult. Weitere Informationen finden Sie unter </w:t>
      </w:r>
      <w:hyperlink r:id="rId12" w:history="1">
        <w:r w:rsidRPr="00983DEA">
          <w:rPr>
            <w:rStyle w:val="Hyperlink"/>
            <w:color w:val="00684A"/>
            <w:sz w:val="17"/>
            <w:szCs w:val="17"/>
            <w:lang w:val="de-DE"/>
          </w:rPr>
          <w:t>mongodb.com</w:t>
        </w:r>
      </w:hyperlink>
      <w:r w:rsidRPr="00983DEA">
        <w:rPr>
          <w:sz w:val="17"/>
          <w:szCs w:val="17"/>
          <w:lang w:val="de-DE"/>
        </w:rPr>
        <w:t>.</w:t>
      </w:r>
      <w:r w:rsidR="003E4E7F">
        <w:rPr>
          <w:b/>
          <w:sz w:val="17"/>
          <w:szCs w:val="17"/>
          <w:lang w:val="de-DE"/>
        </w:rPr>
        <w:br/>
      </w:r>
    </w:p>
    <w:p w14:paraId="614FAE83" w14:textId="77777777" w:rsidR="006B2747" w:rsidRPr="00DE1C7E" w:rsidRDefault="006B2747" w:rsidP="00D51546">
      <w:pPr>
        <w:spacing w:before="220" w:after="220"/>
        <w:rPr>
          <w:sz w:val="17"/>
          <w:szCs w:val="17"/>
          <w:lang w:val="de-DE"/>
        </w:rPr>
      </w:pPr>
      <w:r w:rsidRPr="00DE1C7E">
        <w:rPr>
          <w:b/>
          <w:sz w:val="17"/>
          <w:szCs w:val="17"/>
          <w:lang w:val="de-DE"/>
        </w:rPr>
        <w:t>Medienkontakt</w:t>
      </w:r>
      <w:r w:rsidRPr="00DE1C7E">
        <w:rPr>
          <w:sz w:val="17"/>
          <w:szCs w:val="17"/>
          <w:lang w:val="de-DE"/>
        </w:rPr>
        <w:br/>
        <w:t>MongoDB</w:t>
      </w:r>
      <w:r w:rsidRPr="00DE1C7E">
        <w:rPr>
          <w:sz w:val="17"/>
          <w:szCs w:val="17"/>
          <w:lang w:val="de-DE"/>
        </w:rPr>
        <w:br/>
      </w:r>
      <w:hyperlink r:id="rId13" w:history="1">
        <w:r w:rsidRPr="00DE1C7E">
          <w:rPr>
            <w:rStyle w:val="Hyperlink"/>
            <w:color w:val="00684A"/>
            <w:sz w:val="17"/>
            <w:szCs w:val="17"/>
            <w:lang w:val="de-DE"/>
          </w:rPr>
          <w:t>press@mongodb.com</w:t>
        </w:r>
      </w:hyperlink>
    </w:p>
    <w:p w14:paraId="48E6D159" w14:textId="77777777" w:rsidR="006B2747" w:rsidRPr="00983DEA" w:rsidRDefault="006B2747" w:rsidP="00D51546">
      <w:pPr>
        <w:rPr>
          <w:b/>
          <w:sz w:val="17"/>
          <w:szCs w:val="17"/>
          <w:lang w:val="de-DE"/>
        </w:rPr>
      </w:pPr>
      <w:r w:rsidRPr="00983DEA">
        <w:rPr>
          <w:b/>
          <w:sz w:val="17"/>
          <w:szCs w:val="17"/>
          <w:lang w:val="de-DE"/>
        </w:rPr>
        <w:t>Medienkontakt Deutschland</w:t>
      </w:r>
    </w:p>
    <w:p w14:paraId="59FA238A" w14:textId="77777777" w:rsidR="006B2747" w:rsidRPr="00983DEA" w:rsidRDefault="006B2747" w:rsidP="00D51546">
      <w:pPr>
        <w:rPr>
          <w:sz w:val="17"/>
          <w:szCs w:val="17"/>
          <w:lang w:val="de-DE"/>
        </w:rPr>
      </w:pPr>
      <w:r w:rsidRPr="00983DEA">
        <w:rPr>
          <w:sz w:val="17"/>
          <w:szCs w:val="17"/>
          <w:lang w:val="de-DE"/>
        </w:rPr>
        <w:t>Franziska Kast</w:t>
      </w:r>
    </w:p>
    <w:p w14:paraId="6C3247A9" w14:textId="77777777" w:rsidR="006B2747" w:rsidRPr="00983DEA" w:rsidRDefault="006B2747" w:rsidP="00D51546">
      <w:pPr>
        <w:rPr>
          <w:sz w:val="17"/>
          <w:szCs w:val="17"/>
          <w:lang w:val="de-DE"/>
        </w:rPr>
      </w:pPr>
      <w:r w:rsidRPr="00983DEA">
        <w:rPr>
          <w:sz w:val="17"/>
          <w:szCs w:val="17"/>
          <w:lang w:val="de-DE"/>
        </w:rPr>
        <w:t>Weber Shandwick</w:t>
      </w:r>
    </w:p>
    <w:p w14:paraId="5FF41920" w14:textId="77777777" w:rsidR="006B2747" w:rsidRPr="00986C34" w:rsidRDefault="00000000" w:rsidP="00D51546">
      <w:pPr>
        <w:rPr>
          <w:sz w:val="17"/>
          <w:szCs w:val="17"/>
          <w:lang w:val="de-DE"/>
        </w:rPr>
      </w:pPr>
      <w:hyperlink r:id="rId14" w:history="1">
        <w:r w:rsidR="006B2747" w:rsidRPr="00986C34">
          <w:rPr>
            <w:rStyle w:val="Hyperlink"/>
            <w:color w:val="00684A"/>
            <w:sz w:val="17"/>
            <w:szCs w:val="17"/>
            <w:lang w:val="de-DE"/>
          </w:rPr>
          <w:t>FKast@</w:t>
        </w:r>
        <w:r w:rsidR="006B2747" w:rsidRPr="000D6765">
          <w:rPr>
            <w:rStyle w:val="Hyperlink"/>
            <w:color w:val="00684A"/>
            <w:sz w:val="17"/>
            <w:szCs w:val="17"/>
            <w:lang w:val="de-DE"/>
          </w:rPr>
          <w:t>webershandwick</w:t>
        </w:r>
        <w:r w:rsidR="006B2747" w:rsidRPr="00986C34">
          <w:rPr>
            <w:rStyle w:val="Hyperlink"/>
            <w:color w:val="00684A"/>
            <w:sz w:val="17"/>
            <w:szCs w:val="17"/>
            <w:lang w:val="de-DE"/>
          </w:rPr>
          <w:t>.</w:t>
        </w:r>
        <w:r w:rsidR="006B2747" w:rsidRPr="000D6765">
          <w:rPr>
            <w:rStyle w:val="Hyperlink"/>
            <w:color w:val="00684A"/>
            <w:sz w:val="17"/>
            <w:szCs w:val="17"/>
            <w:lang w:val="de-DE"/>
          </w:rPr>
          <w:t>com</w:t>
        </w:r>
      </w:hyperlink>
    </w:p>
    <w:sectPr w:rsidR="006B2747" w:rsidRPr="00986C34">
      <w:headerReference w:type="default" r:id="rId15"/>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68C7" w14:textId="77777777" w:rsidR="00810A20" w:rsidRDefault="00810A20" w:rsidP="00C90455">
      <w:pPr>
        <w:spacing w:line="240" w:lineRule="auto"/>
      </w:pPr>
      <w:r>
        <w:separator/>
      </w:r>
    </w:p>
  </w:endnote>
  <w:endnote w:type="continuationSeparator" w:id="0">
    <w:p w14:paraId="7711F946" w14:textId="77777777" w:rsidR="00810A20" w:rsidRDefault="00810A20" w:rsidP="00C90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D37C" w14:textId="77777777" w:rsidR="00810A20" w:rsidRDefault="00810A20" w:rsidP="00C90455">
      <w:pPr>
        <w:spacing w:line="240" w:lineRule="auto"/>
      </w:pPr>
      <w:r>
        <w:separator/>
      </w:r>
    </w:p>
  </w:footnote>
  <w:footnote w:type="continuationSeparator" w:id="0">
    <w:p w14:paraId="6F8986A7" w14:textId="77777777" w:rsidR="00810A20" w:rsidRDefault="00810A20" w:rsidP="00C904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D94C" w14:textId="720F6E7F" w:rsidR="00C90455" w:rsidRDefault="00C90455">
    <w:pPr>
      <w:pStyle w:val="Kopfzeile"/>
    </w:pPr>
    <w:r>
      <w:rPr>
        <w:noProof/>
      </w:rPr>
      <w:drawing>
        <wp:inline distT="0" distB="0" distL="0" distR="0" wp14:anchorId="26CF41C4" wp14:editId="62C80123">
          <wp:extent cx="2794753" cy="704850"/>
          <wp:effectExtent l="0" t="0" r="5715" b="0"/>
          <wp:docPr id="765869761" name="Grafik 1" descr="Ein Bild, das Schrift, Grafiken,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69761" name="Grafik 1" descr="Ein Bild, das Schrift, Grafiken,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95334" cy="704996"/>
                  </a:xfrm>
                  <a:prstGeom prst="rect">
                    <a:avLst/>
                  </a:prstGeom>
                </pic:spPr>
              </pic:pic>
            </a:graphicData>
          </a:graphic>
        </wp:inline>
      </w:drawing>
    </w:r>
  </w:p>
  <w:p w14:paraId="0876505F" w14:textId="77777777" w:rsidR="00C90455" w:rsidRDefault="00C904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22"/>
    <w:multiLevelType w:val="multilevel"/>
    <w:tmpl w:val="DE2A7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138E3"/>
    <w:multiLevelType w:val="multilevel"/>
    <w:tmpl w:val="18A0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E176A"/>
    <w:multiLevelType w:val="multilevel"/>
    <w:tmpl w:val="EF645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580135"/>
    <w:multiLevelType w:val="hybridMultilevel"/>
    <w:tmpl w:val="E95E4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1E7BD0"/>
    <w:multiLevelType w:val="multilevel"/>
    <w:tmpl w:val="79F4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92EC5"/>
    <w:multiLevelType w:val="multilevel"/>
    <w:tmpl w:val="FB00F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9164B0"/>
    <w:multiLevelType w:val="multilevel"/>
    <w:tmpl w:val="FA76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6A5A3D"/>
    <w:multiLevelType w:val="multilevel"/>
    <w:tmpl w:val="5F80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AE771A"/>
    <w:multiLevelType w:val="hybridMultilevel"/>
    <w:tmpl w:val="CECE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3384F"/>
    <w:multiLevelType w:val="hybridMultilevel"/>
    <w:tmpl w:val="D316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6223A"/>
    <w:multiLevelType w:val="hybridMultilevel"/>
    <w:tmpl w:val="9990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566CC"/>
    <w:multiLevelType w:val="hybridMultilevel"/>
    <w:tmpl w:val="D4AC8868"/>
    <w:lvl w:ilvl="0" w:tplc="0407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E63A2A"/>
    <w:multiLevelType w:val="hybridMultilevel"/>
    <w:tmpl w:val="26F053A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5687C"/>
    <w:multiLevelType w:val="multilevel"/>
    <w:tmpl w:val="32B22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545589"/>
    <w:multiLevelType w:val="multilevel"/>
    <w:tmpl w:val="44FCD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3219064">
    <w:abstractNumId w:val="1"/>
  </w:num>
  <w:num w:numId="2" w16cid:durableId="1332681299">
    <w:abstractNumId w:val="3"/>
  </w:num>
  <w:num w:numId="3" w16cid:durableId="412120123">
    <w:abstractNumId w:val="5"/>
  </w:num>
  <w:num w:numId="4" w16cid:durableId="1735737933">
    <w:abstractNumId w:val="9"/>
  </w:num>
  <w:num w:numId="5" w16cid:durableId="1438284586">
    <w:abstractNumId w:val="10"/>
  </w:num>
  <w:num w:numId="6" w16cid:durableId="73745417">
    <w:abstractNumId w:val="8"/>
  </w:num>
  <w:num w:numId="7" w16cid:durableId="630210193">
    <w:abstractNumId w:val="4"/>
  </w:num>
  <w:num w:numId="8" w16cid:durableId="1222209218">
    <w:abstractNumId w:val="6"/>
  </w:num>
  <w:num w:numId="9" w16cid:durableId="1559586374">
    <w:abstractNumId w:val="7"/>
  </w:num>
  <w:num w:numId="10" w16cid:durableId="1591887013">
    <w:abstractNumId w:val="13"/>
  </w:num>
  <w:num w:numId="11" w16cid:durableId="572161088">
    <w:abstractNumId w:val="14"/>
  </w:num>
  <w:num w:numId="12" w16cid:durableId="2024168627">
    <w:abstractNumId w:val="0"/>
  </w:num>
  <w:num w:numId="13" w16cid:durableId="4750453">
    <w:abstractNumId w:val="2"/>
  </w:num>
  <w:num w:numId="14" w16cid:durableId="514538275">
    <w:abstractNumId w:val="11"/>
  </w:num>
  <w:num w:numId="15" w16cid:durableId="1176992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1"/>
    <w:rsid w:val="00006810"/>
    <w:rsid w:val="00023BEC"/>
    <w:rsid w:val="0005491F"/>
    <w:rsid w:val="000715DF"/>
    <w:rsid w:val="00080CFD"/>
    <w:rsid w:val="000C2D41"/>
    <w:rsid w:val="000D6765"/>
    <w:rsid w:val="001017B4"/>
    <w:rsid w:val="00107FB5"/>
    <w:rsid w:val="00174BE3"/>
    <w:rsid w:val="00177079"/>
    <w:rsid w:val="0018601C"/>
    <w:rsid w:val="00253058"/>
    <w:rsid w:val="00266930"/>
    <w:rsid w:val="002A65E7"/>
    <w:rsid w:val="002A7FB1"/>
    <w:rsid w:val="00310C96"/>
    <w:rsid w:val="00332A81"/>
    <w:rsid w:val="00360527"/>
    <w:rsid w:val="00391E0F"/>
    <w:rsid w:val="003A4C2C"/>
    <w:rsid w:val="003A5CE2"/>
    <w:rsid w:val="003E02A4"/>
    <w:rsid w:val="003E4E7F"/>
    <w:rsid w:val="00420CA2"/>
    <w:rsid w:val="004662F7"/>
    <w:rsid w:val="004811F9"/>
    <w:rsid w:val="0048780D"/>
    <w:rsid w:val="00494CD4"/>
    <w:rsid w:val="004C4DF7"/>
    <w:rsid w:val="004D6E42"/>
    <w:rsid w:val="0050684E"/>
    <w:rsid w:val="00517088"/>
    <w:rsid w:val="00536244"/>
    <w:rsid w:val="005371D9"/>
    <w:rsid w:val="00556351"/>
    <w:rsid w:val="00564159"/>
    <w:rsid w:val="00574BF6"/>
    <w:rsid w:val="005A7BB0"/>
    <w:rsid w:val="005B529D"/>
    <w:rsid w:val="005B61EA"/>
    <w:rsid w:val="005C1B25"/>
    <w:rsid w:val="005C3236"/>
    <w:rsid w:val="005D0A62"/>
    <w:rsid w:val="00643AD8"/>
    <w:rsid w:val="006506AC"/>
    <w:rsid w:val="00691394"/>
    <w:rsid w:val="00695E14"/>
    <w:rsid w:val="006A7ADF"/>
    <w:rsid w:val="006B2747"/>
    <w:rsid w:val="006D0490"/>
    <w:rsid w:val="006D15C9"/>
    <w:rsid w:val="006D1664"/>
    <w:rsid w:val="006D591B"/>
    <w:rsid w:val="006E7659"/>
    <w:rsid w:val="0077062B"/>
    <w:rsid w:val="007D5745"/>
    <w:rsid w:val="007E23F6"/>
    <w:rsid w:val="00810A20"/>
    <w:rsid w:val="00841789"/>
    <w:rsid w:val="0088049C"/>
    <w:rsid w:val="00894B08"/>
    <w:rsid w:val="008952AE"/>
    <w:rsid w:val="00904F9B"/>
    <w:rsid w:val="00917E11"/>
    <w:rsid w:val="00964C8B"/>
    <w:rsid w:val="00972E46"/>
    <w:rsid w:val="00983DEA"/>
    <w:rsid w:val="00986C34"/>
    <w:rsid w:val="009A0069"/>
    <w:rsid w:val="009B2815"/>
    <w:rsid w:val="00A07AD3"/>
    <w:rsid w:val="00A2761A"/>
    <w:rsid w:val="00A357C6"/>
    <w:rsid w:val="00A63B90"/>
    <w:rsid w:val="00A67BEB"/>
    <w:rsid w:val="00AE7827"/>
    <w:rsid w:val="00B2731F"/>
    <w:rsid w:val="00B45F4A"/>
    <w:rsid w:val="00B61022"/>
    <w:rsid w:val="00B65E46"/>
    <w:rsid w:val="00B768AB"/>
    <w:rsid w:val="00B9429E"/>
    <w:rsid w:val="00B952B6"/>
    <w:rsid w:val="00BA01DB"/>
    <w:rsid w:val="00C04D53"/>
    <w:rsid w:val="00C21221"/>
    <w:rsid w:val="00C6028B"/>
    <w:rsid w:val="00C90455"/>
    <w:rsid w:val="00C96AA1"/>
    <w:rsid w:val="00CA03DC"/>
    <w:rsid w:val="00CA42BB"/>
    <w:rsid w:val="00D40FA1"/>
    <w:rsid w:val="00D424E9"/>
    <w:rsid w:val="00D51546"/>
    <w:rsid w:val="00D62647"/>
    <w:rsid w:val="00DC6165"/>
    <w:rsid w:val="00DE0334"/>
    <w:rsid w:val="00DE1C7E"/>
    <w:rsid w:val="00E00E8D"/>
    <w:rsid w:val="00E0185E"/>
    <w:rsid w:val="00E0661E"/>
    <w:rsid w:val="00E10774"/>
    <w:rsid w:val="00E14784"/>
    <w:rsid w:val="00E46FB7"/>
    <w:rsid w:val="00E50716"/>
    <w:rsid w:val="00E51987"/>
    <w:rsid w:val="00E70D18"/>
    <w:rsid w:val="00E74B41"/>
    <w:rsid w:val="00ED27ED"/>
    <w:rsid w:val="00ED58BD"/>
    <w:rsid w:val="00F72FFD"/>
    <w:rsid w:val="00F73121"/>
    <w:rsid w:val="00FA4346"/>
    <w:rsid w:val="00FC5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9DBD2"/>
  <w15:docId w15:val="{1CA8216A-CDB6-4581-B38F-0BF3BF7C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14B"/>
    <w:rPr>
      <w:lang w:eastAsia="en-GB"/>
    </w:rPr>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character" w:styleId="Hyperlink">
    <w:name w:val="Hyperlink"/>
    <w:basedOn w:val="Absatz-Standardschriftart"/>
    <w:uiPriority w:val="99"/>
    <w:unhideWhenUsed/>
    <w:rsid w:val="0053314B"/>
    <w:rPr>
      <w:color w:val="0563C1" w:themeColor="hyperlink"/>
      <w:u w:val="single"/>
    </w:rPr>
  </w:style>
  <w:style w:type="paragraph" w:customStyle="1" w:styleId="text-build-content">
    <w:name w:val="text-build-content"/>
    <w:basedOn w:val="Standard"/>
    <w:rsid w:val="0053314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53314B"/>
    <w:rPr>
      <w:b/>
      <w:bCs/>
    </w:rPr>
  </w:style>
  <w:style w:type="character" w:styleId="BesuchterLink">
    <w:name w:val="FollowedHyperlink"/>
    <w:basedOn w:val="Absatz-Standardschriftart"/>
    <w:uiPriority w:val="99"/>
    <w:semiHidden/>
    <w:unhideWhenUsed/>
    <w:rsid w:val="00716D85"/>
    <w:rPr>
      <w:color w:val="954F72" w:themeColor="followedHyperlink"/>
      <w:u w:val="singl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unhideWhenUsed/>
    <w:rsid w:val="00894B0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E10774"/>
    <w:rPr>
      <w:sz w:val="16"/>
      <w:szCs w:val="16"/>
    </w:rPr>
  </w:style>
  <w:style w:type="paragraph" w:styleId="Kommentartext">
    <w:name w:val="annotation text"/>
    <w:basedOn w:val="Standard"/>
    <w:link w:val="KommentartextZchn"/>
    <w:uiPriority w:val="99"/>
    <w:unhideWhenUsed/>
    <w:rsid w:val="00E10774"/>
    <w:pPr>
      <w:spacing w:line="240" w:lineRule="auto"/>
    </w:pPr>
    <w:rPr>
      <w:sz w:val="20"/>
      <w:szCs w:val="20"/>
    </w:rPr>
  </w:style>
  <w:style w:type="character" w:customStyle="1" w:styleId="KommentartextZchn">
    <w:name w:val="Kommentartext Zchn"/>
    <w:basedOn w:val="Absatz-Standardschriftart"/>
    <w:link w:val="Kommentartext"/>
    <w:uiPriority w:val="99"/>
    <w:rsid w:val="00E10774"/>
    <w:rPr>
      <w:sz w:val="20"/>
      <w:szCs w:val="20"/>
      <w:lang w:eastAsia="en-GB"/>
    </w:rPr>
  </w:style>
  <w:style w:type="paragraph" w:styleId="Kommentarthema">
    <w:name w:val="annotation subject"/>
    <w:basedOn w:val="Kommentartext"/>
    <w:next w:val="Kommentartext"/>
    <w:link w:val="KommentarthemaZchn"/>
    <w:uiPriority w:val="99"/>
    <w:semiHidden/>
    <w:unhideWhenUsed/>
    <w:rsid w:val="00E10774"/>
    <w:rPr>
      <w:b/>
      <w:bCs/>
    </w:rPr>
  </w:style>
  <w:style w:type="character" w:customStyle="1" w:styleId="KommentarthemaZchn">
    <w:name w:val="Kommentarthema Zchn"/>
    <w:basedOn w:val="KommentartextZchn"/>
    <w:link w:val="Kommentarthema"/>
    <w:uiPriority w:val="99"/>
    <w:semiHidden/>
    <w:rsid w:val="00E10774"/>
    <w:rPr>
      <w:b/>
      <w:bCs/>
      <w:sz w:val="20"/>
      <w:szCs w:val="20"/>
      <w:lang w:eastAsia="en-GB"/>
    </w:rPr>
  </w:style>
  <w:style w:type="paragraph" w:styleId="Sprechblasentext">
    <w:name w:val="Balloon Text"/>
    <w:basedOn w:val="Standard"/>
    <w:link w:val="SprechblasentextZchn"/>
    <w:uiPriority w:val="99"/>
    <w:semiHidden/>
    <w:unhideWhenUsed/>
    <w:rsid w:val="00E107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774"/>
    <w:rPr>
      <w:rFonts w:ascii="Segoe UI" w:hAnsi="Segoe UI" w:cs="Segoe UI"/>
      <w:sz w:val="18"/>
      <w:szCs w:val="18"/>
      <w:lang w:eastAsia="en-GB"/>
    </w:rPr>
  </w:style>
  <w:style w:type="paragraph" w:customStyle="1" w:styleId="xtext-build-content">
    <w:name w:val="x_text-build-content"/>
    <w:basedOn w:val="Standard"/>
    <w:rsid w:val="003A4C2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48780D"/>
    <w:pPr>
      <w:ind w:left="720"/>
      <w:contextualSpacing/>
    </w:pPr>
  </w:style>
  <w:style w:type="paragraph" w:styleId="berarbeitung">
    <w:name w:val="Revision"/>
    <w:hidden/>
    <w:uiPriority w:val="99"/>
    <w:semiHidden/>
    <w:rsid w:val="00517088"/>
    <w:pPr>
      <w:spacing w:line="240" w:lineRule="auto"/>
    </w:pPr>
    <w:rPr>
      <w:lang w:eastAsia="en-GB"/>
    </w:rPr>
  </w:style>
  <w:style w:type="paragraph" w:styleId="Kopfzeile">
    <w:name w:val="header"/>
    <w:basedOn w:val="Standard"/>
    <w:link w:val="KopfzeileZchn"/>
    <w:uiPriority w:val="99"/>
    <w:unhideWhenUsed/>
    <w:rsid w:val="00C90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0455"/>
    <w:rPr>
      <w:lang w:eastAsia="en-GB"/>
    </w:rPr>
  </w:style>
  <w:style w:type="paragraph" w:styleId="Fuzeile">
    <w:name w:val="footer"/>
    <w:basedOn w:val="Standard"/>
    <w:link w:val="FuzeileZchn"/>
    <w:uiPriority w:val="99"/>
    <w:unhideWhenUsed/>
    <w:rsid w:val="00C9045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0455"/>
    <w:rPr>
      <w:lang w:eastAsia="en-GB"/>
    </w:rPr>
  </w:style>
  <w:style w:type="character" w:customStyle="1" w:styleId="LinkMongoDB">
    <w:name w:val="Link MongoDB"/>
    <w:basedOn w:val="Absatz-Standardschriftart"/>
    <w:uiPriority w:val="1"/>
    <w:qFormat/>
    <w:rsid w:val="00983DEA"/>
    <w:rPr>
      <w:rFonts w:ascii="Arial" w:hAnsi="Arial"/>
      <w:sz w:val="21"/>
      <w:szCs w:val="21"/>
    </w:rPr>
  </w:style>
  <w:style w:type="character" w:styleId="NichtaufgelsteErwhnung">
    <w:name w:val="Unresolved Mention"/>
    <w:basedOn w:val="Absatz-Standardschriftart"/>
    <w:uiPriority w:val="99"/>
    <w:semiHidden/>
    <w:unhideWhenUsed/>
    <w:rsid w:val="00A63B90"/>
    <w:rPr>
      <w:color w:val="605E5C"/>
      <w:shd w:val="clear" w:color="auto" w:fill="E1DFDD"/>
    </w:rPr>
  </w:style>
  <w:style w:type="character" w:styleId="Hervorhebung">
    <w:name w:val="Emphasis"/>
    <w:basedOn w:val="Absatz-Standardschriftart"/>
    <w:uiPriority w:val="20"/>
    <w:qFormat/>
    <w:rsid w:val="00C21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3580">
      <w:bodyDiv w:val="1"/>
      <w:marLeft w:val="0"/>
      <w:marRight w:val="0"/>
      <w:marTop w:val="0"/>
      <w:marBottom w:val="0"/>
      <w:divBdr>
        <w:top w:val="none" w:sz="0" w:space="0" w:color="auto"/>
        <w:left w:val="none" w:sz="0" w:space="0" w:color="auto"/>
        <w:bottom w:val="none" w:sz="0" w:space="0" w:color="auto"/>
        <w:right w:val="none" w:sz="0" w:space="0" w:color="auto"/>
      </w:divBdr>
      <w:divsChild>
        <w:div w:id="253590999">
          <w:marLeft w:val="0"/>
          <w:marRight w:val="0"/>
          <w:marTop w:val="0"/>
          <w:marBottom w:val="0"/>
          <w:divBdr>
            <w:top w:val="none" w:sz="0" w:space="0" w:color="auto"/>
            <w:left w:val="none" w:sz="0" w:space="0" w:color="auto"/>
            <w:bottom w:val="none" w:sz="0" w:space="0" w:color="auto"/>
            <w:right w:val="none" w:sz="0" w:space="0" w:color="auto"/>
          </w:divBdr>
        </w:div>
        <w:div w:id="1380472379">
          <w:marLeft w:val="0"/>
          <w:marRight w:val="0"/>
          <w:marTop w:val="0"/>
          <w:marBottom w:val="0"/>
          <w:divBdr>
            <w:top w:val="none" w:sz="0" w:space="0" w:color="auto"/>
            <w:left w:val="none" w:sz="0" w:space="0" w:color="auto"/>
            <w:bottom w:val="none" w:sz="0" w:space="0" w:color="auto"/>
            <w:right w:val="none" w:sz="0" w:space="0" w:color="auto"/>
          </w:divBdr>
        </w:div>
      </w:divsChild>
    </w:div>
    <w:div w:id="958533778">
      <w:bodyDiv w:val="1"/>
      <w:marLeft w:val="0"/>
      <w:marRight w:val="0"/>
      <w:marTop w:val="0"/>
      <w:marBottom w:val="0"/>
      <w:divBdr>
        <w:top w:val="none" w:sz="0" w:space="0" w:color="auto"/>
        <w:left w:val="none" w:sz="0" w:space="0" w:color="auto"/>
        <w:bottom w:val="none" w:sz="0" w:space="0" w:color="auto"/>
        <w:right w:val="none" w:sz="0" w:space="0" w:color="auto"/>
      </w:divBdr>
    </w:div>
    <w:div w:id="1374765978">
      <w:bodyDiv w:val="1"/>
      <w:marLeft w:val="0"/>
      <w:marRight w:val="0"/>
      <w:marTop w:val="0"/>
      <w:marBottom w:val="0"/>
      <w:divBdr>
        <w:top w:val="none" w:sz="0" w:space="0" w:color="auto"/>
        <w:left w:val="none" w:sz="0" w:space="0" w:color="auto"/>
        <w:bottom w:val="none" w:sz="0" w:space="0" w:color="auto"/>
        <w:right w:val="none" w:sz="0" w:space="0" w:color="auto"/>
      </w:divBdr>
    </w:div>
    <w:div w:id="1778593881">
      <w:bodyDiv w:val="1"/>
      <w:marLeft w:val="0"/>
      <w:marRight w:val="0"/>
      <w:marTop w:val="0"/>
      <w:marBottom w:val="0"/>
      <w:divBdr>
        <w:top w:val="none" w:sz="0" w:space="0" w:color="auto"/>
        <w:left w:val="none" w:sz="0" w:space="0" w:color="auto"/>
        <w:bottom w:val="none" w:sz="0" w:space="0" w:color="auto"/>
        <w:right w:val="none" w:sz="0" w:space="0" w:color="auto"/>
      </w:divBdr>
      <w:divsChild>
        <w:div w:id="564141321">
          <w:marLeft w:val="0"/>
          <w:marRight w:val="0"/>
          <w:marTop w:val="0"/>
          <w:marBottom w:val="0"/>
          <w:divBdr>
            <w:top w:val="none" w:sz="0" w:space="0" w:color="auto"/>
            <w:left w:val="none" w:sz="0" w:space="0" w:color="auto"/>
            <w:bottom w:val="none" w:sz="0" w:space="0" w:color="auto"/>
            <w:right w:val="none" w:sz="0" w:space="0" w:color="auto"/>
          </w:divBdr>
        </w:div>
      </w:divsChild>
    </w:div>
    <w:div w:id="1782844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godb.com/industries/healthcare" TargetMode="External"/><Relationship Id="rId13" Type="http://schemas.openxmlformats.org/officeDocument/2006/relationships/hyperlink" Target="mailto:press@mongod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god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godb.com/de-de/atla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ongodb.com/industries" TargetMode="External"/><Relationship Id="rId4" Type="http://schemas.openxmlformats.org/officeDocument/2006/relationships/settings" Target="settings.xml"/><Relationship Id="rId9" Type="http://schemas.openxmlformats.org/officeDocument/2006/relationships/hyperlink" Target="https://www.mongodb.com/industries/insurance" TargetMode="External"/><Relationship Id="rId14" Type="http://schemas.openxmlformats.org/officeDocument/2006/relationships/hyperlink" Target="mailto:FKast@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13nz6wXK7SwxVSVcC+pkNMYwrg==">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8112</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Interpublic</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 Franziska (BER-WSW)</dc:creator>
  <cp:lastModifiedBy>Kast, Franziska (BER-WSW)</cp:lastModifiedBy>
  <cp:revision>2</cp:revision>
  <dcterms:created xsi:type="dcterms:W3CDTF">2023-10-20T14:06:00Z</dcterms:created>
  <dcterms:modified xsi:type="dcterms:W3CDTF">2023-10-20T14:06:00Z</dcterms:modified>
</cp:coreProperties>
</file>