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EEF0" w14:textId="77777777" w:rsidR="00A76958" w:rsidRDefault="00A76958">
      <w:pPr>
        <w:jc w:val="center"/>
        <w:rPr>
          <w:b/>
          <w:sz w:val="21"/>
          <w:szCs w:val="21"/>
        </w:rPr>
      </w:pPr>
    </w:p>
    <w:p w14:paraId="37DA6D3E" w14:textId="77777777" w:rsidR="00A76958" w:rsidRDefault="00A76958">
      <w:pPr>
        <w:rPr>
          <w:sz w:val="21"/>
          <w:szCs w:val="21"/>
        </w:rPr>
      </w:pPr>
    </w:p>
    <w:p w14:paraId="519DA755" w14:textId="28971F2A" w:rsidR="00A76958" w:rsidRDefault="00ED480F">
      <w:pPr>
        <w:rPr>
          <w:b/>
        </w:rPr>
      </w:pPr>
      <w:bookmarkStart w:id="0" w:name="_heading=h.gjdgxs" w:colFirst="0" w:colLast="0"/>
      <w:bookmarkEnd w:id="0"/>
      <w:r>
        <w:rPr>
          <w:b/>
          <w:sz w:val="21"/>
          <w:szCs w:val="21"/>
        </w:rPr>
        <w:t>MongoDB erweitert globale Verfügbarkeit</w:t>
      </w:r>
      <w:r w:rsidR="0021007D">
        <w:rPr>
          <w:b/>
        </w:rPr>
        <w:t xml:space="preserve"> </w:t>
      </w:r>
      <w:r w:rsidR="0021007D">
        <w:rPr>
          <w:b/>
        </w:rPr>
        <w:br/>
      </w:r>
      <w:r w:rsidRPr="00ED480F">
        <w:rPr>
          <w:b/>
          <w:color w:val="00684A"/>
          <w:sz w:val="26"/>
          <w:szCs w:val="26"/>
        </w:rPr>
        <w:t xml:space="preserve">MongoDB Atlas </w:t>
      </w:r>
      <w:r>
        <w:rPr>
          <w:b/>
          <w:color w:val="00684A"/>
          <w:sz w:val="26"/>
          <w:szCs w:val="26"/>
        </w:rPr>
        <w:t>in sechs</w:t>
      </w:r>
      <w:r w:rsidRPr="00ED480F">
        <w:rPr>
          <w:b/>
          <w:color w:val="00684A"/>
          <w:sz w:val="26"/>
          <w:szCs w:val="26"/>
        </w:rPr>
        <w:t xml:space="preserve"> weitere</w:t>
      </w:r>
      <w:r>
        <w:rPr>
          <w:b/>
          <w:color w:val="00684A"/>
          <w:sz w:val="26"/>
          <w:szCs w:val="26"/>
        </w:rPr>
        <w:t>n</w:t>
      </w:r>
      <w:r w:rsidRPr="00ED480F">
        <w:rPr>
          <w:b/>
          <w:color w:val="00684A"/>
          <w:sz w:val="26"/>
          <w:szCs w:val="26"/>
        </w:rPr>
        <w:t xml:space="preserve"> Cloud-Regionen</w:t>
      </w:r>
      <w:r>
        <w:rPr>
          <w:b/>
          <w:color w:val="00684A"/>
          <w:sz w:val="26"/>
          <w:szCs w:val="26"/>
        </w:rPr>
        <w:t xml:space="preserve"> verfügbar</w:t>
      </w:r>
    </w:p>
    <w:p w14:paraId="2829507B" w14:textId="77777777" w:rsidR="00A76958" w:rsidRDefault="00A76958">
      <w:pPr>
        <w:rPr>
          <w:i/>
          <w:sz w:val="21"/>
          <w:szCs w:val="21"/>
        </w:rPr>
      </w:pPr>
    </w:p>
    <w:p w14:paraId="5401480A" w14:textId="6060F5EA" w:rsidR="00A76958" w:rsidRPr="00ED480F" w:rsidRDefault="00ED480F">
      <w:pPr>
        <w:numPr>
          <w:ilvl w:val="0"/>
          <w:numId w:val="3"/>
        </w:numPr>
        <w:pBdr>
          <w:top w:val="nil"/>
          <w:left w:val="nil"/>
          <w:bottom w:val="nil"/>
          <w:right w:val="nil"/>
          <w:between w:val="nil"/>
        </w:pBdr>
        <w:rPr>
          <w:i/>
          <w:color w:val="000000"/>
          <w:sz w:val="21"/>
          <w:szCs w:val="21"/>
        </w:rPr>
      </w:pPr>
      <w:r w:rsidRPr="00ED480F">
        <w:rPr>
          <w:i/>
          <w:color w:val="000000"/>
          <w:sz w:val="21"/>
          <w:szCs w:val="21"/>
        </w:rPr>
        <w:t xml:space="preserve">MongoDB </w:t>
      </w:r>
      <w:r>
        <w:rPr>
          <w:i/>
          <w:color w:val="000000"/>
          <w:sz w:val="21"/>
          <w:szCs w:val="21"/>
        </w:rPr>
        <w:t>Atlas</w:t>
      </w:r>
      <w:r w:rsidRPr="00ED480F">
        <w:rPr>
          <w:i/>
          <w:color w:val="000000"/>
          <w:sz w:val="21"/>
          <w:szCs w:val="21"/>
        </w:rPr>
        <w:t xml:space="preserve"> ist jetzt in 117 Regionen bei den wichtigsten Cloud-Anbietern verfügbar</w:t>
      </w:r>
    </w:p>
    <w:p w14:paraId="50357ACD" w14:textId="4C654358" w:rsidR="00A76958" w:rsidRPr="00ED480F" w:rsidRDefault="00E23079">
      <w:pPr>
        <w:numPr>
          <w:ilvl w:val="0"/>
          <w:numId w:val="3"/>
        </w:numPr>
        <w:pBdr>
          <w:top w:val="nil"/>
          <w:left w:val="nil"/>
          <w:bottom w:val="nil"/>
          <w:right w:val="nil"/>
          <w:between w:val="nil"/>
        </w:pBdr>
        <w:rPr>
          <w:i/>
          <w:color w:val="000000"/>
          <w:sz w:val="21"/>
          <w:szCs w:val="21"/>
        </w:rPr>
      </w:pPr>
      <w:r>
        <w:rPr>
          <w:i/>
          <w:color w:val="000000"/>
          <w:sz w:val="21"/>
          <w:szCs w:val="21"/>
        </w:rPr>
        <w:t xml:space="preserve">Die Verteilung über Anbieter und Regionen sorgt für hohe Verfügbarkeit und Leistung und erleichtert die Einhaltung </w:t>
      </w:r>
      <w:r w:rsidR="00A63026">
        <w:rPr>
          <w:i/>
          <w:color w:val="000000"/>
          <w:sz w:val="21"/>
          <w:szCs w:val="21"/>
        </w:rPr>
        <w:t>regionaler und lokaler Gesetze und Regelungen</w:t>
      </w:r>
    </w:p>
    <w:p w14:paraId="7039B99B" w14:textId="77777777" w:rsidR="00A76958" w:rsidRPr="00ED480F" w:rsidRDefault="00A76958">
      <w:pPr>
        <w:ind w:left="360"/>
        <w:rPr>
          <w:i/>
          <w:sz w:val="21"/>
          <w:szCs w:val="21"/>
        </w:rPr>
      </w:pPr>
    </w:p>
    <w:p w14:paraId="3079629E" w14:textId="3BBF89E5" w:rsidR="00ED480F" w:rsidRDefault="0021007D" w:rsidP="00ED480F">
      <w:pPr>
        <w:rPr>
          <w:sz w:val="21"/>
          <w:szCs w:val="21"/>
        </w:rPr>
      </w:pPr>
      <w:r w:rsidRPr="005A4C5C">
        <w:rPr>
          <w:b/>
          <w:sz w:val="21"/>
          <w:szCs w:val="21"/>
        </w:rPr>
        <w:t xml:space="preserve">München – </w:t>
      </w:r>
      <w:r w:rsidR="00ED480F">
        <w:rPr>
          <w:b/>
          <w:sz w:val="21"/>
          <w:szCs w:val="21"/>
        </w:rPr>
        <w:t>0</w:t>
      </w:r>
      <w:r w:rsidR="007C380A">
        <w:rPr>
          <w:b/>
          <w:sz w:val="21"/>
          <w:szCs w:val="21"/>
        </w:rPr>
        <w:t>5</w:t>
      </w:r>
      <w:r w:rsidR="005A4C5C" w:rsidRPr="005A4C5C">
        <w:rPr>
          <w:b/>
          <w:sz w:val="21"/>
          <w:szCs w:val="21"/>
        </w:rPr>
        <w:t>.</w:t>
      </w:r>
      <w:r w:rsidRPr="005A4C5C">
        <w:rPr>
          <w:b/>
          <w:sz w:val="21"/>
          <w:szCs w:val="21"/>
        </w:rPr>
        <w:t xml:space="preserve"> </w:t>
      </w:r>
      <w:r w:rsidR="00ED480F">
        <w:rPr>
          <w:b/>
          <w:sz w:val="21"/>
          <w:szCs w:val="21"/>
        </w:rPr>
        <w:t>März</w:t>
      </w:r>
      <w:r w:rsidRPr="005A4C5C">
        <w:rPr>
          <w:b/>
          <w:sz w:val="21"/>
          <w:szCs w:val="21"/>
        </w:rPr>
        <w:t xml:space="preserve"> 2024</w:t>
      </w:r>
      <w:r>
        <w:rPr>
          <w:b/>
          <w:sz w:val="21"/>
          <w:szCs w:val="21"/>
        </w:rPr>
        <w:t xml:space="preserve"> – </w:t>
      </w:r>
      <w:r>
        <w:rPr>
          <w:sz w:val="21"/>
          <w:szCs w:val="21"/>
        </w:rPr>
        <w:t xml:space="preserve">MongoDB (NASDAQ: MDB) </w:t>
      </w:r>
      <w:r w:rsidR="00ED480F" w:rsidRPr="00ED480F">
        <w:rPr>
          <w:sz w:val="21"/>
          <w:szCs w:val="21"/>
        </w:rPr>
        <w:t xml:space="preserve">gab heute </w:t>
      </w:r>
      <w:r w:rsidR="00ED480F">
        <w:rPr>
          <w:sz w:val="21"/>
          <w:szCs w:val="21"/>
        </w:rPr>
        <w:t xml:space="preserve">die Bereitstellung seiner </w:t>
      </w:r>
      <w:hyperlink r:id="rId9" w:history="1">
        <w:r w:rsidR="00ED480F" w:rsidRPr="00AD2213">
          <w:rPr>
            <w:rStyle w:val="Hyperlink"/>
            <w:b/>
            <w:bCs/>
            <w:color w:val="00684A"/>
            <w:sz w:val="21"/>
            <w:szCs w:val="21"/>
          </w:rPr>
          <w:t>Entwicklerdatenplattform MongoDB Atlas</w:t>
        </w:r>
      </w:hyperlink>
      <w:r w:rsidR="00ED480F" w:rsidRPr="00ED480F">
        <w:rPr>
          <w:sz w:val="21"/>
          <w:szCs w:val="21"/>
        </w:rPr>
        <w:t xml:space="preserve"> in sechs weiteren Cloud-Regionen in Deutschland, Israel, Italien</w:t>
      </w:r>
      <w:r w:rsidR="007A7802">
        <w:rPr>
          <w:sz w:val="21"/>
          <w:szCs w:val="21"/>
        </w:rPr>
        <w:t xml:space="preserve">, </w:t>
      </w:r>
      <w:r w:rsidR="007A7802" w:rsidRPr="00ED480F">
        <w:rPr>
          <w:sz w:val="21"/>
          <w:szCs w:val="21"/>
        </w:rPr>
        <w:t>Kanada</w:t>
      </w:r>
      <w:r w:rsidR="00ED480F" w:rsidRPr="00ED480F">
        <w:rPr>
          <w:sz w:val="21"/>
          <w:szCs w:val="21"/>
        </w:rPr>
        <w:t xml:space="preserve"> und Polen </w:t>
      </w:r>
      <w:r w:rsidR="00ED480F">
        <w:rPr>
          <w:sz w:val="21"/>
          <w:szCs w:val="21"/>
        </w:rPr>
        <w:t>bekannt.</w:t>
      </w:r>
      <w:r w:rsidR="00ED480F" w:rsidRPr="00ED480F">
        <w:rPr>
          <w:sz w:val="21"/>
          <w:szCs w:val="21"/>
        </w:rPr>
        <w:t xml:space="preserve"> </w:t>
      </w:r>
      <w:r w:rsidR="00ED480F">
        <w:rPr>
          <w:sz w:val="21"/>
          <w:szCs w:val="21"/>
        </w:rPr>
        <w:t xml:space="preserve">Damit ist </w:t>
      </w:r>
      <w:r w:rsidR="00ED480F" w:rsidRPr="00ED480F">
        <w:rPr>
          <w:sz w:val="21"/>
          <w:szCs w:val="21"/>
        </w:rPr>
        <w:t>MongoDB Atlas in 117 Cloud-Regionen über Amazon Web Services (AWS), Google Cloud und Microsoft Azure verfügbar</w:t>
      </w:r>
      <w:r w:rsidR="00ED480F">
        <w:rPr>
          <w:sz w:val="21"/>
          <w:szCs w:val="21"/>
        </w:rPr>
        <w:t>.</w:t>
      </w:r>
      <w:r w:rsidR="00ED480F" w:rsidRPr="00ED480F">
        <w:rPr>
          <w:sz w:val="21"/>
          <w:szCs w:val="21"/>
        </w:rPr>
        <w:t xml:space="preserve"> </w:t>
      </w:r>
    </w:p>
    <w:p w14:paraId="141CCDC7" w14:textId="77777777" w:rsidR="00ED480F" w:rsidRDefault="00ED480F" w:rsidP="00ED480F">
      <w:pPr>
        <w:rPr>
          <w:sz w:val="21"/>
          <w:szCs w:val="21"/>
        </w:rPr>
      </w:pPr>
    </w:p>
    <w:p w14:paraId="436DDD96" w14:textId="212CABFD" w:rsidR="00D430C6" w:rsidRDefault="00ED480F" w:rsidP="00ED480F">
      <w:pPr>
        <w:rPr>
          <w:sz w:val="21"/>
          <w:szCs w:val="21"/>
        </w:rPr>
      </w:pPr>
      <w:r w:rsidRPr="00ED480F">
        <w:rPr>
          <w:sz w:val="21"/>
          <w:szCs w:val="21"/>
        </w:rPr>
        <w:t>MongoDB Atlas</w:t>
      </w:r>
      <w:r w:rsidR="00A63026">
        <w:rPr>
          <w:sz w:val="21"/>
          <w:szCs w:val="21"/>
        </w:rPr>
        <w:t xml:space="preserve"> ist</w:t>
      </w:r>
      <w:r w:rsidRPr="00ED480F">
        <w:rPr>
          <w:sz w:val="21"/>
          <w:szCs w:val="21"/>
        </w:rPr>
        <w:t xml:space="preserve"> die einzige global verteilte </w:t>
      </w:r>
      <w:r w:rsidR="007C380A">
        <w:rPr>
          <w:sz w:val="21"/>
          <w:szCs w:val="21"/>
        </w:rPr>
        <w:t>Datenp</w:t>
      </w:r>
      <w:r w:rsidRPr="00ED480F">
        <w:rPr>
          <w:sz w:val="21"/>
          <w:szCs w:val="21"/>
        </w:rPr>
        <w:t xml:space="preserve">lattform für Entwickler, auf der Anwendungen nahtlos und gleichzeitig über </w:t>
      </w:r>
      <w:r>
        <w:rPr>
          <w:sz w:val="21"/>
          <w:szCs w:val="21"/>
        </w:rPr>
        <w:t xml:space="preserve">alle </w:t>
      </w:r>
      <w:r w:rsidRPr="00ED480F">
        <w:rPr>
          <w:sz w:val="21"/>
          <w:szCs w:val="21"/>
        </w:rPr>
        <w:t>große</w:t>
      </w:r>
      <w:r>
        <w:rPr>
          <w:sz w:val="21"/>
          <w:szCs w:val="21"/>
        </w:rPr>
        <w:t xml:space="preserve">n </w:t>
      </w:r>
      <w:r w:rsidRPr="00ED480F">
        <w:rPr>
          <w:sz w:val="21"/>
          <w:szCs w:val="21"/>
        </w:rPr>
        <w:t xml:space="preserve">Cloud-Anbieter hinweg ausgeführt werden können. Multi-Cloud-Cluster </w:t>
      </w:r>
      <w:r>
        <w:rPr>
          <w:sz w:val="21"/>
          <w:szCs w:val="21"/>
        </w:rPr>
        <w:t xml:space="preserve">bieten </w:t>
      </w:r>
      <w:r w:rsidRPr="00ED480F">
        <w:rPr>
          <w:sz w:val="21"/>
          <w:szCs w:val="21"/>
        </w:rPr>
        <w:t>die Möglichkeit, Services von AWS, Google Cloud und Microsoft Azure</w:t>
      </w:r>
      <w:r>
        <w:rPr>
          <w:sz w:val="21"/>
          <w:szCs w:val="21"/>
        </w:rPr>
        <w:t xml:space="preserve"> nahtlos</w:t>
      </w:r>
      <w:r w:rsidRPr="00ED480F">
        <w:rPr>
          <w:sz w:val="21"/>
          <w:szCs w:val="21"/>
        </w:rPr>
        <w:t xml:space="preserve"> zu kombinieren. </w:t>
      </w:r>
      <w:r>
        <w:rPr>
          <w:sz w:val="21"/>
          <w:szCs w:val="21"/>
        </w:rPr>
        <w:t>So</w:t>
      </w:r>
      <w:r w:rsidRPr="00ED480F">
        <w:rPr>
          <w:sz w:val="21"/>
          <w:szCs w:val="21"/>
        </w:rPr>
        <w:t xml:space="preserve"> können Unternehmen beispielsweise </w:t>
      </w:r>
      <w:r>
        <w:rPr>
          <w:sz w:val="21"/>
          <w:szCs w:val="21"/>
        </w:rPr>
        <w:t xml:space="preserve">Daten, </w:t>
      </w:r>
      <w:r w:rsidRPr="00ED480F">
        <w:rPr>
          <w:sz w:val="21"/>
          <w:szCs w:val="21"/>
        </w:rPr>
        <w:t>die in verschiedenen Clouds gespeichert sind, zum Betrieb einer Anwendung nutzen</w:t>
      </w:r>
      <w:r w:rsidR="00A63026">
        <w:rPr>
          <w:sz w:val="21"/>
          <w:szCs w:val="21"/>
        </w:rPr>
        <w:t>. Ebenso können sie</w:t>
      </w:r>
      <w:r w:rsidRPr="00ED480F">
        <w:rPr>
          <w:sz w:val="21"/>
          <w:szCs w:val="21"/>
        </w:rPr>
        <w:t xml:space="preserve"> eine Anwendung von einem Cloud-Anbieter zu einem anderen migrieren, wenn sich ihre Anforderungen ändern. </w:t>
      </w:r>
    </w:p>
    <w:p w14:paraId="568A4F08" w14:textId="3210CD01" w:rsidR="00D430C6" w:rsidRPr="00D430C6" w:rsidRDefault="00E23079" w:rsidP="00D430C6">
      <w:pPr>
        <w:pBdr>
          <w:top w:val="nil"/>
          <w:left w:val="nil"/>
          <w:bottom w:val="nil"/>
          <w:right w:val="nil"/>
          <w:between w:val="nil"/>
        </w:pBdr>
        <w:spacing w:before="280" w:after="280"/>
        <w:rPr>
          <w:b/>
          <w:color w:val="000000"/>
          <w:sz w:val="21"/>
          <w:szCs w:val="21"/>
        </w:rPr>
      </w:pPr>
      <w:r>
        <w:rPr>
          <w:b/>
          <w:color w:val="000000"/>
          <w:sz w:val="21"/>
          <w:szCs w:val="21"/>
        </w:rPr>
        <w:t xml:space="preserve">Verteilung über Cloud-Anbieter und Regionen erleichtert </w:t>
      </w:r>
      <w:r w:rsidR="0073195E">
        <w:rPr>
          <w:b/>
          <w:color w:val="000000"/>
          <w:sz w:val="21"/>
          <w:szCs w:val="21"/>
        </w:rPr>
        <w:t>Compliance</w:t>
      </w:r>
    </w:p>
    <w:p w14:paraId="2E6F1593" w14:textId="7D0223CC" w:rsidR="00D430C6" w:rsidRDefault="00AC710A" w:rsidP="00D430C6">
      <w:pPr>
        <w:spacing w:before="280" w:after="280"/>
        <w:rPr>
          <w:sz w:val="21"/>
          <w:szCs w:val="21"/>
        </w:rPr>
      </w:pPr>
      <w:r w:rsidRPr="00AC710A">
        <w:rPr>
          <w:sz w:val="21"/>
          <w:szCs w:val="21"/>
        </w:rPr>
        <w:t xml:space="preserve">Globale Cluster partitionieren </w:t>
      </w:r>
      <w:r>
        <w:rPr>
          <w:sz w:val="21"/>
          <w:szCs w:val="21"/>
        </w:rPr>
        <w:t>eine</w:t>
      </w:r>
      <w:r w:rsidRPr="00AC710A">
        <w:rPr>
          <w:sz w:val="21"/>
          <w:szCs w:val="21"/>
        </w:rPr>
        <w:t xml:space="preserve"> Datenbank geografisch, um Daten in der Nähe der Endnutzer zu halten</w:t>
      </w:r>
      <w:r w:rsidR="00A63026">
        <w:rPr>
          <w:sz w:val="21"/>
          <w:szCs w:val="21"/>
        </w:rPr>
        <w:t>.</w:t>
      </w:r>
      <w:r w:rsidRPr="00AC710A">
        <w:rPr>
          <w:sz w:val="21"/>
          <w:szCs w:val="21"/>
        </w:rPr>
        <w:t xml:space="preserve"> </w:t>
      </w:r>
      <w:r w:rsidR="00A63026">
        <w:rPr>
          <w:sz w:val="21"/>
          <w:szCs w:val="21"/>
        </w:rPr>
        <w:t xml:space="preserve">Das gewährleistet die </w:t>
      </w:r>
      <w:r w:rsidRPr="00AC710A">
        <w:rPr>
          <w:sz w:val="21"/>
          <w:szCs w:val="21"/>
        </w:rPr>
        <w:t xml:space="preserve">Einhaltung </w:t>
      </w:r>
      <w:r>
        <w:rPr>
          <w:sz w:val="21"/>
          <w:szCs w:val="21"/>
        </w:rPr>
        <w:t>von Behördenauflagen sowie</w:t>
      </w:r>
      <w:r w:rsidRPr="00AC710A">
        <w:rPr>
          <w:sz w:val="21"/>
          <w:szCs w:val="21"/>
        </w:rPr>
        <w:t xml:space="preserve"> Lese- und Schreibvorgänge mit geringer Latenz.</w:t>
      </w:r>
      <w:r w:rsidR="00D430C6">
        <w:rPr>
          <w:sz w:val="21"/>
          <w:szCs w:val="21"/>
        </w:rPr>
        <w:t xml:space="preserve"> Die </w:t>
      </w:r>
      <w:hyperlink r:id="rId10" w:history="1">
        <w:r w:rsidR="00D430C6" w:rsidRPr="00E23079">
          <w:rPr>
            <w:rStyle w:val="Hyperlink"/>
            <w:b/>
            <w:bCs/>
            <w:color w:val="00684A"/>
            <w:sz w:val="21"/>
            <w:szCs w:val="21"/>
          </w:rPr>
          <w:t>Partitionierung über verschiedene Cloud-Anbieter hinweg</w:t>
        </w:r>
      </w:hyperlink>
      <w:r w:rsidR="00D430C6" w:rsidRPr="00ED480F">
        <w:rPr>
          <w:sz w:val="21"/>
          <w:szCs w:val="21"/>
        </w:rPr>
        <w:t xml:space="preserve"> </w:t>
      </w:r>
      <w:r w:rsidR="00D430C6">
        <w:rPr>
          <w:sz w:val="21"/>
          <w:szCs w:val="21"/>
        </w:rPr>
        <w:t xml:space="preserve">sowie die </w:t>
      </w:r>
      <w:r>
        <w:rPr>
          <w:sz w:val="21"/>
          <w:szCs w:val="21"/>
        </w:rPr>
        <w:t xml:space="preserve">Möglichkeit der </w:t>
      </w:r>
      <w:r w:rsidR="00D430C6" w:rsidRPr="00ED480F">
        <w:rPr>
          <w:sz w:val="21"/>
          <w:szCs w:val="21"/>
        </w:rPr>
        <w:t xml:space="preserve">Definition eines geografischen Standorts für </w:t>
      </w:r>
      <w:r>
        <w:rPr>
          <w:sz w:val="21"/>
          <w:szCs w:val="21"/>
        </w:rPr>
        <w:t>jedes Dokument</w:t>
      </w:r>
      <w:r w:rsidR="00D430C6" w:rsidRPr="00ED480F">
        <w:rPr>
          <w:sz w:val="21"/>
          <w:szCs w:val="21"/>
        </w:rPr>
        <w:t xml:space="preserve"> </w:t>
      </w:r>
      <w:r w:rsidR="00D430C6">
        <w:rPr>
          <w:sz w:val="21"/>
          <w:szCs w:val="21"/>
        </w:rPr>
        <w:t>erleichter</w:t>
      </w:r>
      <w:r w:rsidR="00E23079">
        <w:rPr>
          <w:sz w:val="21"/>
          <w:szCs w:val="21"/>
        </w:rPr>
        <w:t>n</w:t>
      </w:r>
      <w:r w:rsidR="00D430C6">
        <w:rPr>
          <w:sz w:val="21"/>
          <w:szCs w:val="21"/>
        </w:rPr>
        <w:t xml:space="preserve"> das Einhalten </w:t>
      </w:r>
      <w:r w:rsidR="00E23079">
        <w:rPr>
          <w:sz w:val="21"/>
          <w:szCs w:val="21"/>
        </w:rPr>
        <w:t>lokaler</w:t>
      </w:r>
      <w:r w:rsidR="00D430C6" w:rsidRPr="00ED480F">
        <w:rPr>
          <w:sz w:val="21"/>
          <w:szCs w:val="21"/>
        </w:rPr>
        <w:t xml:space="preserve"> Compliance- und Datenschutz</w:t>
      </w:r>
      <w:r w:rsidR="00D430C6">
        <w:rPr>
          <w:sz w:val="21"/>
          <w:szCs w:val="21"/>
        </w:rPr>
        <w:t>vorschriften</w:t>
      </w:r>
      <w:r w:rsidR="00E23079">
        <w:rPr>
          <w:sz w:val="21"/>
          <w:szCs w:val="21"/>
        </w:rPr>
        <w:t xml:space="preserve"> </w:t>
      </w:r>
      <w:r w:rsidR="00D430C6" w:rsidRPr="00ED480F">
        <w:rPr>
          <w:sz w:val="21"/>
          <w:szCs w:val="21"/>
        </w:rPr>
        <w:t xml:space="preserve">ohne Abstriche bei der Leistung. MongoDB Atlas </w:t>
      </w:r>
      <w:r>
        <w:rPr>
          <w:sz w:val="21"/>
          <w:szCs w:val="21"/>
        </w:rPr>
        <w:t xml:space="preserve">bietet </w:t>
      </w:r>
      <w:r w:rsidR="00D430C6" w:rsidRPr="00ED480F">
        <w:rPr>
          <w:sz w:val="21"/>
          <w:szCs w:val="21"/>
        </w:rPr>
        <w:t xml:space="preserve">empfohlene globale Clusterkonfigurationen und platziert relevante Daten in der Nähe </w:t>
      </w:r>
      <w:r w:rsidRPr="00AC710A">
        <w:rPr>
          <w:sz w:val="21"/>
          <w:szCs w:val="21"/>
        </w:rPr>
        <w:t>lokaler Anwendungsserver</w:t>
      </w:r>
      <w:r w:rsidR="00E23079">
        <w:rPr>
          <w:sz w:val="21"/>
          <w:szCs w:val="21"/>
        </w:rPr>
        <w:t>.</w:t>
      </w:r>
    </w:p>
    <w:p w14:paraId="21210ADD" w14:textId="56243502" w:rsidR="00A63026" w:rsidRDefault="0073195E" w:rsidP="00E23079">
      <w:pPr>
        <w:spacing w:before="280" w:after="280"/>
        <w:rPr>
          <w:sz w:val="21"/>
          <w:szCs w:val="21"/>
        </w:rPr>
      </w:pPr>
      <w:r>
        <w:rPr>
          <w:sz w:val="21"/>
          <w:szCs w:val="21"/>
        </w:rPr>
        <w:t>„</w:t>
      </w:r>
      <w:r w:rsidRPr="00ED480F">
        <w:rPr>
          <w:sz w:val="21"/>
          <w:szCs w:val="21"/>
        </w:rPr>
        <w:t xml:space="preserve">Multi-Cloud-Cluster, die über AWS, Google Cloud und Microsoft Azure betrieben werden können, </w:t>
      </w:r>
      <w:r>
        <w:rPr>
          <w:sz w:val="21"/>
          <w:szCs w:val="21"/>
        </w:rPr>
        <w:t>versetzen unsere Kunden in die Lage,</w:t>
      </w:r>
      <w:r w:rsidRPr="00ED480F">
        <w:rPr>
          <w:sz w:val="21"/>
          <w:szCs w:val="21"/>
        </w:rPr>
        <w:t xml:space="preserve"> Anforderungen an Datensouveränität, Regulierung und Leistung ihrer Anwendungen zu erfüllen</w:t>
      </w:r>
      <w:r>
        <w:rPr>
          <w:sz w:val="21"/>
          <w:szCs w:val="21"/>
        </w:rPr>
        <w:t>“</w:t>
      </w:r>
      <w:r w:rsidRPr="00ED480F">
        <w:rPr>
          <w:sz w:val="21"/>
          <w:szCs w:val="21"/>
        </w:rPr>
        <w:t xml:space="preserve">, sagt Sahir Azam, Chief Product Officer bei MongoDB. </w:t>
      </w:r>
      <w:r>
        <w:rPr>
          <w:sz w:val="21"/>
          <w:szCs w:val="21"/>
        </w:rPr>
        <w:t>„</w:t>
      </w:r>
      <w:r w:rsidRPr="00ED480F">
        <w:rPr>
          <w:sz w:val="21"/>
          <w:szCs w:val="21"/>
        </w:rPr>
        <w:t>Mit de</w:t>
      </w:r>
      <w:r w:rsidR="00A63026">
        <w:rPr>
          <w:sz w:val="21"/>
          <w:szCs w:val="21"/>
        </w:rPr>
        <w:t>n</w:t>
      </w:r>
      <w:r w:rsidRPr="00ED480F">
        <w:rPr>
          <w:sz w:val="21"/>
          <w:szCs w:val="21"/>
        </w:rPr>
        <w:t xml:space="preserve"> sechs neuen Cloud-Regionen bieten wir unseren Kunden noch mehr Flexibilität, wo und wie sie ihre Workloads ausführen.</w:t>
      </w:r>
      <w:r>
        <w:rPr>
          <w:sz w:val="21"/>
          <w:szCs w:val="21"/>
        </w:rPr>
        <w:t xml:space="preserve">“ </w:t>
      </w:r>
    </w:p>
    <w:p w14:paraId="28C099F0" w14:textId="72682A06" w:rsidR="00E23079" w:rsidRPr="00E23079" w:rsidRDefault="00E23079" w:rsidP="00E23079">
      <w:pPr>
        <w:spacing w:before="280" w:after="280"/>
        <w:rPr>
          <w:sz w:val="21"/>
          <w:szCs w:val="21"/>
        </w:rPr>
      </w:pPr>
      <w:r>
        <w:rPr>
          <w:sz w:val="21"/>
          <w:szCs w:val="21"/>
        </w:rPr>
        <w:t xml:space="preserve">Neben </w:t>
      </w:r>
      <w:r w:rsidR="00D430C6" w:rsidRPr="00ED480F">
        <w:rPr>
          <w:sz w:val="21"/>
          <w:szCs w:val="21"/>
        </w:rPr>
        <w:t>d</w:t>
      </w:r>
      <w:r>
        <w:rPr>
          <w:sz w:val="21"/>
          <w:szCs w:val="21"/>
        </w:rPr>
        <w:t>er</w:t>
      </w:r>
      <w:r w:rsidR="00D430C6" w:rsidRPr="00ED480F">
        <w:rPr>
          <w:sz w:val="21"/>
          <w:szCs w:val="21"/>
        </w:rPr>
        <w:t xml:space="preserve"> größte</w:t>
      </w:r>
      <w:r>
        <w:rPr>
          <w:sz w:val="21"/>
          <w:szCs w:val="21"/>
        </w:rPr>
        <w:t>n</w:t>
      </w:r>
      <w:r w:rsidR="00D430C6" w:rsidRPr="00ED480F">
        <w:rPr>
          <w:sz w:val="21"/>
          <w:szCs w:val="21"/>
        </w:rPr>
        <w:t xml:space="preserve"> Auswahl an verfügbaren Cloud-Regionen</w:t>
      </w:r>
      <w:r>
        <w:rPr>
          <w:sz w:val="21"/>
          <w:szCs w:val="21"/>
        </w:rPr>
        <w:t xml:space="preserve"> bietet</w:t>
      </w:r>
      <w:r w:rsidR="00D430C6" w:rsidRPr="00ED480F">
        <w:rPr>
          <w:sz w:val="21"/>
          <w:szCs w:val="21"/>
        </w:rPr>
        <w:t xml:space="preserve"> </w:t>
      </w:r>
      <w:hyperlink r:id="rId11" w:history="1">
        <w:r w:rsidR="00D430C6" w:rsidRPr="00E23079">
          <w:rPr>
            <w:rStyle w:val="Hyperlink"/>
            <w:b/>
            <w:bCs/>
            <w:color w:val="00684A"/>
            <w:sz w:val="21"/>
            <w:szCs w:val="21"/>
          </w:rPr>
          <w:t>MongoDB Atlas for the Edge</w:t>
        </w:r>
      </w:hyperlink>
      <w:r w:rsidR="00D430C6" w:rsidRPr="00ED480F">
        <w:rPr>
          <w:sz w:val="21"/>
          <w:szCs w:val="21"/>
        </w:rPr>
        <w:t xml:space="preserve"> auch On-Premises-, Edge- und Hybrid-Cloud-Optionen, um Anwendungen </w:t>
      </w:r>
      <w:r>
        <w:rPr>
          <w:sz w:val="21"/>
          <w:szCs w:val="21"/>
        </w:rPr>
        <w:t xml:space="preserve">überall </w:t>
      </w:r>
      <w:r w:rsidR="00D430C6" w:rsidRPr="00ED480F">
        <w:rPr>
          <w:sz w:val="21"/>
          <w:szCs w:val="21"/>
        </w:rPr>
        <w:t xml:space="preserve">zu erstellen, bereitzustellen und auszuführen. </w:t>
      </w:r>
    </w:p>
    <w:p w14:paraId="4E2E7913" w14:textId="760B40C4" w:rsidR="00A76958" w:rsidRPr="00E23079" w:rsidRDefault="00AD2213" w:rsidP="00E23079">
      <w:pPr>
        <w:spacing w:before="280" w:after="280"/>
        <w:rPr>
          <w:sz w:val="21"/>
          <w:szCs w:val="21"/>
        </w:rPr>
      </w:pPr>
      <w:r>
        <w:rPr>
          <w:b/>
          <w:color w:val="000000"/>
          <w:sz w:val="21"/>
          <w:szCs w:val="21"/>
        </w:rPr>
        <w:t>Größte Auswahl an verfügbaren Cloud-Regionen über alle großen Anbieter hinweg</w:t>
      </w:r>
    </w:p>
    <w:p w14:paraId="2B3E73E4" w14:textId="40B3D47C" w:rsidR="00ED480F" w:rsidRPr="00AD2213" w:rsidRDefault="00ED480F" w:rsidP="00AD2213">
      <w:pPr>
        <w:pStyle w:val="Listenabsatz"/>
        <w:numPr>
          <w:ilvl w:val="0"/>
          <w:numId w:val="6"/>
        </w:numPr>
        <w:spacing w:before="280" w:after="280"/>
        <w:rPr>
          <w:sz w:val="21"/>
          <w:szCs w:val="21"/>
        </w:rPr>
      </w:pPr>
      <w:bookmarkStart w:id="1" w:name="_heading=h.3znysh7" w:colFirst="0" w:colLast="0"/>
      <w:bookmarkEnd w:id="1"/>
      <w:r w:rsidRPr="00AD2213">
        <w:rPr>
          <w:b/>
          <w:bCs/>
          <w:sz w:val="21"/>
          <w:szCs w:val="21"/>
        </w:rPr>
        <w:t>Neu bei AWS:</w:t>
      </w:r>
      <w:r w:rsidR="00AD2213">
        <w:rPr>
          <w:b/>
          <w:bCs/>
          <w:sz w:val="21"/>
          <w:szCs w:val="21"/>
        </w:rPr>
        <w:t xml:space="preserve"> </w:t>
      </w:r>
      <w:r w:rsidRPr="00AD2213">
        <w:rPr>
          <w:sz w:val="21"/>
          <w:szCs w:val="21"/>
        </w:rPr>
        <w:t>MongoDB Atlas ist in</w:t>
      </w:r>
      <w:r w:rsidR="00B136F7">
        <w:rPr>
          <w:sz w:val="21"/>
          <w:szCs w:val="21"/>
        </w:rPr>
        <w:t xml:space="preserve"> 31</w:t>
      </w:r>
      <w:r w:rsidRPr="00AD2213">
        <w:rPr>
          <w:sz w:val="21"/>
          <w:szCs w:val="21"/>
        </w:rPr>
        <w:t xml:space="preserve"> </w:t>
      </w:r>
      <w:hyperlink r:id="rId12" w:history="1">
        <w:r w:rsidRPr="00F97257">
          <w:rPr>
            <w:rStyle w:val="Hyperlink"/>
            <w:b/>
            <w:bCs/>
            <w:color w:val="00684A"/>
            <w:sz w:val="21"/>
            <w:szCs w:val="21"/>
          </w:rPr>
          <w:t>AWS-Regionen weltweit</w:t>
        </w:r>
      </w:hyperlink>
      <w:r w:rsidRPr="00AD2213">
        <w:rPr>
          <w:sz w:val="21"/>
          <w:szCs w:val="21"/>
        </w:rPr>
        <w:t xml:space="preserve"> verfügbar, </w:t>
      </w:r>
      <w:r w:rsidR="00AD2213">
        <w:rPr>
          <w:sz w:val="21"/>
          <w:szCs w:val="21"/>
        </w:rPr>
        <w:t xml:space="preserve">ab sofort </w:t>
      </w:r>
      <w:r w:rsidRPr="00AD2213">
        <w:rPr>
          <w:sz w:val="21"/>
          <w:szCs w:val="21"/>
        </w:rPr>
        <w:t xml:space="preserve">auch in </w:t>
      </w:r>
      <w:r w:rsidRPr="00AD2213">
        <w:rPr>
          <w:b/>
          <w:bCs/>
          <w:sz w:val="21"/>
          <w:szCs w:val="21"/>
        </w:rPr>
        <w:t>Canada West (Calgary)</w:t>
      </w:r>
      <w:r w:rsidRPr="00AD2213">
        <w:rPr>
          <w:sz w:val="21"/>
          <w:szCs w:val="21"/>
        </w:rPr>
        <w:t xml:space="preserve"> und </w:t>
      </w:r>
      <w:r w:rsidRPr="00AD2213">
        <w:rPr>
          <w:b/>
          <w:bCs/>
          <w:sz w:val="21"/>
          <w:szCs w:val="21"/>
        </w:rPr>
        <w:t>Israel (Tel Aviv)</w:t>
      </w:r>
      <w:r w:rsidR="00AD2213">
        <w:rPr>
          <w:sz w:val="21"/>
          <w:szCs w:val="21"/>
        </w:rPr>
        <w:t xml:space="preserve">. Es </w:t>
      </w:r>
      <w:r w:rsidRPr="00AD2213">
        <w:rPr>
          <w:sz w:val="21"/>
          <w:szCs w:val="21"/>
        </w:rPr>
        <w:t>ist</w:t>
      </w:r>
      <w:r w:rsidR="00AD2213">
        <w:rPr>
          <w:sz w:val="21"/>
          <w:szCs w:val="21"/>
        </w:rPr>
        <w:t xml:space="preserve"> zudem</w:t>
      </w:r>
      <w:r w:rsidRPr="00AD2213">
        <w:rPr>
          <w:sz w:val="21"/>
          <w:szCs w:val="21"/>
        </w:rPr>
        <w:t xml:space="preserve"> in eine Vielzahl von AWS-Services wie Amazon SageMaker integriert und kann mit Amazon Bedrock zur Erstellung von KI-Anwendungen verwendet werden.</w:t>
      </w:r>
      <w:r w:rsidR="00AD2213">
        <w:rPr>
          <w:sz w:val="21"/>
          <w:szCs w:val="21"/>
        </w:rPr>
        <w:t xml:space="preserve"> </w:t>
      </w:r>
      <w:r w:rsidRPr="00AD2213">
        <w:rPr>
          <w:sz w:val="21"/>
          <w:szCs w:val="21"/>
        </w:rPr>
        <w:t xml:space="preserve">Kunden, die Anwendungen mit </w:t>
      </w:r>
      <w:r w:rsidRPr="00AD2213">
        <w:rPr>
          <w:sz w:val="21"/>
          <w:szCs w:val="21"/>
        </w:rPr>
        <w:lastRenderedPageBreak/>
        <w:t xml:space="preserve">MongoDB Atlas auf AWS erstellen, können auch </w:t>
      </w:r>
      <w:r w:rsidR="00AD2213">
        <w:rPr>
          <w:sz w:val="21"/>
          <w:szCs w:val="21"/>
        </w:rPr>
        <w:t>den</w:t>
      </w:r>
      <w:r w:rsidRPr="00AD2213">
        <w:rPr>
          <w:sz w:val="21"/>
          <w:szCs w:val="21"/>
        </w:rPr>
        <w:t xml:space="preserve"> </w:t>
      </w:r>
      <w:hyperlink r:id="rId13" w:history="1">
        <w:r w:rsidRPr="00AD2213">
          <w:rPr>
            <w:rStyle w:val="Hyperlink"/>
            <w:b/>
            <w:bCs/>
            <w:color w:val="00684A"/>
            <w:sz w:val="21"/>
            <w:szCs w:val="21"/>
          </w:rPr>
          <w:t>KI-gestützte</w:t>
        </w:r>
        <w:r w:rsidR="00AD2213" w:rsidRPr="00AD2213">
          <w:rPr>
            <w:rStyle w:val="Hyperlink"/>
            <w:b/>
            <w:bCs/>
            <w:color w:val="00684A"/>
            <w:sz w:val="21"/>
            <w:szCs w:val="21"/>
          </w:rPr>
          <w:t>n</w:t>
        </w:r>
        <w:r w:rsidRPr="00AD2213">
          <w:rPr>
            <w:rStyle w:val="Hyperlink"/>
            <w:b/>
            <w:bCs/>
            <w:color w:val="00684A"/>
            <w:sz w:val="21"/>
            <w:szCs w:val="21"/>
          </w:rPr>
          <w:t xml:space="preserve"> Kodierungs</w:t>
        </w:r>
        <w:r w:rsidR="00AD2213" w:rsidRPr="00AD2213">
          <w:rPr>
            <w:rStyle w:val="Hyperlink"/>
            <w:b/>
            <w:bCs/>
            <w:color w:val="00684A"/>
            <w:sz w:val="21"/>
            <w:szCs w:val="21"/>
          </w:rPr>
          <w:t>assistente</w:t>
        </w:r>
        <w:r w:rsidR="00AD2213">
          <w:rPr>
            <w:rStyle w:val="Hyperlink"/>
            <w:b/>
            <w:bCs/>
            <w:color w:val="00684A"/>
            <w:sz w:val="21"/>
            <w:szCs w:val="21"/>
          </w:rPr>
          <w:t>n</w:t>
        </w:r>
        <w:r w:rsidRPr="00AD2213">
          <w:rPr>
            <w:rStyle w:val="Hyperlink"/>
            <w:b/>
            <w:bCs/>
            <w:color w:val="00684A"/>
            <w:sz w:val="21"/>
            <w:szCs w:val="21"/>
          </w:rPr>
          <w:t xml:space="preserve"> Amazon CodeWhisperer</w:t>
        </w:r>
      </w:hyperlink>
      <w:r w:rsidRPr="00AD2213">
        <w:rPr>
          <w:sz w:val="21"/>
          <w:szCs w:val="21"/>
        </w:rPr>
        <w:t xml:space="preserve"> nutzen.</w:t>
      </w:r>
      <w:r w:rsidR="00AD2213">
        <w:rPr>
          <w:sz w:val="21"/>
          <w:szCs w:val="21"/>
        </w:rPr>
        <w:t xml:space="preserve"> </w:t>
      </w:r>
      <w:r w:rsidRPr="00AD2213">
        <w:rPr>
          <w:sz w:val="21"/>
          <w:szCs w:val="21"/>
        </w:rPr>
        <w:t xml:space="preserve">Kunden, die gesetzliche </w:t>
      </w:r>
      <w:r w:rsidR="00AD2213">
        <w:rPr>
          <w:sz w:val="21"/>
          <w:szCs w:val="21"/>
        </w:rPr>
        <w:t xml:space="preserve">Auflagen für den </w:t>
      </w:r>
      <w:r w:rsidRPr="00AD2213">
        <w:rPr>
          <w:sz w:val="21"/>
          <w:szCs w:val="21"/>
        </w:rPr>
        <w:t>öffentlichen Sektor erfüllen müssen, können MongoDB Atlas in der AWS GovCloud-Region ausführen.</w:t>
      </w:r>
    </w:p>
    <w:p w14:paraId="3581A4A7" w14:textId="490C9E06" w:rsidR="00AD2213" w:rsidRDefault="00ED480F" w:rsidP="00AD2213">
      <w:pPr>
        <w:pStyle w:val="Listenabsatz"/>
        <w:numPr>
          <w:ilvl w:val="0"/>
          <w:numId w:val="6"/>
        </w:numPr>
        <w:spacing w:before="280" w:after="280"/>
        <w:rPr>
          <w:sz w:val="21"/>
          <w:szCs w:val="21"/>
        </w:rPr>
      </w:pPr>
      <w:r w:rsidRPr="00AD2213">
        <w:rPr>
          <w:b/>
          <w:bCs/>
          <w:sz w:val="21"/>
          <w:szCs w:val="21"/>
        </w:rPr>
        <w:t>Neu bei Google Cloud:</w:t>
      </w:r>
      <w:r w:rsidR="00AD2213">
        <w:rPr>
          <w:sz w:val="21"/>
          <w:szCs w:val="21"/>
        </w:rPr>
        <w:t xml:space="preserve"> </w:t>
      </w:r>
      <w:r w:rsidRPr="00AD2213">
        <w:rPr>
          <w:sz w:val="21"/>
          <w:szCs w:val="21"/>
        </w:rPr>
        <w:t xml:space="preserve">MongoDB Atlas ist in 38 </w:t>
      </w:r>
      <w:hyperlink r:id="rId14" w:history="1">
        <w:r w:rsidRPr="00F97257">
          <w:rPr>
            <w:rStyle w:val="Hyperlink"/>
            <w:b/>
            <w:bCs/>
            <w:color w:val="00684A"/>
            <w:sz w:val="21"/>
            <w:szCs w:val="21"/>
          </w:rPr>
          <w:t>Google-Cloud-Regionen weltweit</w:t>
        </w:r>
      </w:hyperlink>
      <w:r w:rsidRPr="00AD2213">
        <w:rPr>
          <w:sz w:val="21"/>
          <w:szCs w:val="21"/>
        </w:rPr>
        <w:t xml:space="preserve"> verfügbar</w:t>
      </w:r>
      <w:r w:rsidR="00AD2213">
        <w:rPr>
          <w:sz w:val="21"/>
          <w:szCs w:val="21"/>
        </w:rPr>
        <w:t>, ab sofort</w:t>
      </w:r>
      <w:r w:rsidRPr="00AD2213">
        <w:rPr>
          <w:sz w:val="21"/>
          <w:szCs w:val="21"/>
        </w:rPr>
        <w:t xml:space="preserve"> auch in </w:t>
      </w:r>
      <w:r w:rsidRPr="00D430C6">
        <w:rPr>
          <w:b/>
          <w:bCs/>
          <w:sz w:val="21"/>
          <w:szCs w:val="21"/>
        </w:rPr>
        <w:t>Deutschland (Berlin</w:t>
      </w:r>
      <w:r w:rsidR="00AD2213" w:rsidRPr="00D430C6">
        <w:rPr>
          <w:b/>
          <w:bCs/>
          <w:sz w:val="21"/>
          <w:szCs w:val="21"/>
        </w:rPr>
        <w:t>)</w:t>
      </w:r>
      <w:r w:rsidR="00AD2213">
        <w:rPr>
          <w:sz w:val="21"/>
          <w:szCs w:val="21"/>
        </w:rPr>
        <w:t>. Es</w:t>
      </w:r>
      <w:r w:rsidRPr="00AD2213">
        <w:rPr>
          <w:sz w:val="21"/>
          <w:szCs w:val="21"/>
        </w:rPr>
        <w:t xml:space="preserve"> ist in mehrere Google-Cloud-Dienste integriert, darunter BigQuery und Vertex AI für die Erstellung von KI-gestützten Anwendungen.</w:t>
      </w:r>
      <w:r w:rsidR="00AD2213">
        <w:rPr>
          <w:sz w:val="21"/>
          <w:szCs w:val="21"/>
        </w:rPr>
        <w:t xml:space="preserve"> </w:t>
      </w:r>
      <w:r w:rsidRPr="00AD2213">
        <w:rPr>
          <w:sz w:val="21"/>
          <w:szCs w:val="21"/>
        </w:rPr>
        <w:t>Für MongoDB-Kunden in Behörden oder regulierten Branchen</w:t>
      </w:r>
      <w:r w:rsidR="00AD2213">
        <w:rPr>
          <w:sz w:val="21"/>
          <w:szCs w:val="21"/>
        </w:rPr>
        <w:t xml:space="preserve"> </w:t>
      </w:r>
      <w:r w:rsidRPr="00AD2213">
        <w:rPr>
          <w:sz w:val="21"/>
          <w:szCs w:val="21"/>
        </w:rPr>
        <w:t xml:space="preserve">ist MongoDB Enterprise Advanced jetzt auf </w:t>
      </w:r>
      <w:hyperlink r:id="rId15" w:history="1">
        <w:r w:rsidRPr="00F97257">
          <w:rPr>
            <w:rStyle w:val="Hyperlink"/>
            <w:b/>
            <w:bCs/>
            <w:color w:val="00684A"/>
            <w:sz w:val="21"/>
            <w:szCs w:val="21"/>
          </w:rPr>
          <w:t>Google Distributed Cloud Hosted</w:t>
        </w:r>
      </w:hyperlink>
      <w:r w:rsidRPr="00AD2213">
        <w:rPr>
          <w:sz w:val="21"/>
          <w:szCs w:val="21"/>
        </w:rPr>
        <w:t xml:space="preserve"> (GDCH) verfügbar</w:t>
      </w:r>
      <w:r w:rsidR="00AD2213">
        <w:rPr>
          <w:sz w:val="21"/>
          <w:szCs w:val="21"/>
        </w:rPr>
        <w:t>. Damit steht ihnen</w:t>
      </w:r>
      <w:r w:rsidRPr="00AD2213">
        <w:rPr>
          <w:sz w:val="21"/>
          <w:szCs w:val="21"/>
        </w:rPr>
        <w:t xml:space="preserve"> eine </w:t>
      </w:r>
      <w:r w:rsidR="00602976">
        <w:rPr>
          <w:sz w:val="21"/>
          <w:szCs w:val="21"/>
        </w:rPr>
        <w:t>Air-Gap-separierte</w:t>
      </w:r>
      <w:r w:rsidR="007C380A">
        <w:rPr>
          <w:sz w:val="21"/>
          <w:szCs w:val="21"/>
        </w:rPr>
        <w:t xml:space="preserve"> </w:t>
      </w:r>
      <w:r w:rsidRPr="00AD2213">
        <w:rPr>
          <w:sz w:val="21"/>
          <w:szCs w:val="21"/>
        </w:rPr>
        <w:t>Umgebung in einer privaten Cloud für sensible Workloads</w:t>
      </w:r>
      <w:r w:rsidR="00AD2213">
        <w:rPr>
          <w:sz w:val="21"/>
          <w:szCs w:val="21"/>
        </w:rPr>
        <w:t xml:space="preserve"> zur Verfügung</w:t>
      </w:r>
      <w:r w:rsidRPr="00AD2213">
        <w:rPr>
          <w:sz w:val="21"/>
          <w:szCs w:val="21"/>
        </w:rPr>
        <w:t>, die strengst</w:t>
      </w:r>
      <w:r w:rsidR="00AD2213">
        <w:rPr>
          <w:sz w:val="21"/>
          <w:szCs w:val="21"/>
        </w:rPr>
        <w:t>e</w:t>
      </w:r>
      <w:r w:rsidR="00421598">
        <w:rPr>
          <w:sz w:val="21"/>
          <w:szCs w:val="21"/>
        </w:rPr>
        <w:t>n</w:t>
      </w:r>
      <w:r w:rsidRPr="00AD2213">
        <w:rPr>
          <w:sz w:val="21"/>
          <w:szCs w:val="21"/>
        </w:rPr>
        <w:t xml:space="preserve"> Anforderungen an Datensicherheit und Datenschutz </w:t>
      </w:r>
      <w:r w:rsidR="00421598">
        <w:rPr>
          <w:sz w:val="21"/>
          <w:szCs w:val="21"/>
        </w:rPr>
        <w:t>unterliegen</w:t>
      </w:r>
      <w:r w:rsidR="00AD2213">
        <w:rPr>
          <w:sz w:val="21"/>
          <w:szCs w:val="21"/>
        </w:rPr>
        <w:t>.</w:t>
      </w:r>
      <w:r w:rsidRPr="00AD2213">
        <w:rPr>
          <w:sz w:val="21"/>
          <w:szCs w:val="21"/>
        </w:rPr>
        <w:t xml:space="preserve"> </w:t>
      </w:r>
    </w:p>
    <w:p w14:paraId="0245F4EE" w14:textId="0B744DD2" w:rsidR="00F97257" w:rsidRDefault="00ED480F" w:rsidP="00ED480F">
      <w:pPr>
        <w:pStyle w:val="Listenabsatz"/>
        <w:numPr>
          <w:ilvl w:val="0"/>
          <w:numId w:val="6"/>
        </w:numPr>
        <w:spacing w:before="280" w:after="280"/>
        <w:rPr>
          <w:sz w:val="21"/>
          <w:szCs w:val="21"/>
        </w:rPr>
      </w:pPr>
      <w:r w:rsidRPr="00AD2213">
        <w:rPr>
          <w:b/>
          <w:bCs/>
          <w:sz w:val="21"/>
          <w:szCs w:val="21"/>
        </w:rPr>
        <w:t>Neu auf Microsoft Azure:</w:t>
      </w:r>
      <w:r w:rsidR="00AD2213">
        <w:rPr>
          <w:sz w:val="21"/>
          <w:szCs w:val="21"/>
        </w:rPr>
        <w:t xml:space="preserve"> </w:t>
      </w:r>
      <w:r w:rsidRPr="00AD2213">
        <w:rPr>
          <w:sz w:val="21"/>
          <w:szCs w:val="21"/>
        </w:rPr>
        <w:t xml:space="preserve">MongoDB Atlas ist in 48 </w:t>
      </w:r>
      <w:hyperlink r:id="rId16" w:history="1">
        <w:r w:rsidRPr="00F97257">
          <w:rPr>
            <w:rStyle w:val="Hyperlink"/>
            <w:b/>
            <w:bCs/>
            <w:color w:val="00684A"/>
            <w:sz w:val="21"/>
            <w:szCs w:val="21"/>
          </w:rPr>
          <w:t>Microsoft Azure-Regionen weltweit</w:t>
        </w:r>
      </w:hyperlink>
      <w:r w:rsidRPr="00AD2213">
        <w:rPr>
          <w:sz w:val="21"/>
          <w:szCs w:val="21"/>
        </w:rPr>
        <w:t xml:space="preserve"> verfügbar</w:t>
      </w:r>
      <w:r w:rsidR="00D430C6">
        <w:rPr>
          <w:sz w:val="21"/>
          <w:szCs w:val="21"/>
        </w:rPr>
        <w:t>, ab sofort</w:t>
      </w:r>
      <w:r w:rsidRPr="00AD2213">
        <w:rPr>
          <w:sz w:val="21"/>
          <w:szCs w:val="21"/>
        </w:rPr>
        <w:t xml:space="preserve"> auch in </w:t>
      </w:r>
      <w:r w:rsidRPr="00D430C6">
        <w:rPr>
          <w:b/>
          <w:bCs/>
          <w:sz w:val="21"/>
          <w:szCs w:val="21"/>
        </w:rPr>
        <w:t>Israel Central (Tel Aviv)</w:t>
      </w:r>
      <w:r w:rsidRPr="00AD2213">
        <w:rPr>
          <w:sz w:val="21"/>
          <w:szCs w:val="21"/>
        </w:rPr>
        <w:t xml:space="preserve">, </w:t>
      </w:r>
      <w:r w:rsidRPr="00D430C6">
        <w:rPr>
          <w:b/>
          <w:bCs/>
          <w:sz w:val="21"/>
          <w:szCs w:val="21"/>
        </w:rPr>
        <w:t>Italien Nord (Mailand)</w:t>
      </w:r>
      <w:r w:rsidRPr="00AD2213">
        <w:rPr>
          <w:sz w:val="21"/>
          <w:szCs w:val="21"/>
        </w:rPr>
        <w:t xml:space="preserve"> und </w:t>
      </w:r>
      <w:r w:rsidRPr="00D430C6">
        <w:rPr>
          <w:b/>
          <w:bCs/>
          <w:sz w:val="21"/>
          <w:szCs w:val="21"/>
        </w:rPr>
        <w:t>Polen (Warschau)</w:t>
      </w:r>
      <w:r w:rsidR="00D430C6">
        <w:rPr>
          <w:sz w:val="21"/>
          <w:szCs w:val="21"/>
        </w:rPr>
        <w:t>.</w:t>
      </w:r>
      <w:r w:rsidRPr="00AD2213">
        <w:rPr>
          <w:sz w:val="21"/>
          <w:szCs w:val="21"/>
        </w:rPr>
        <w:t xml:space="preserve"> </w:t>
      </w:r>
      <w:r w:rsidR="00D430C6">
        <w:rPr>
          <w:sz w:val="21"/>
          <w:szCs w:val="21"/>
        </w:rPr>
        <w:t>Es</w:t>
      </w:r>
      <w:r w:rsidRPr="00AD2213">
        <w:rPr>
          <w:sz w:val="21"/>
          <w:szCs w:val="21"/>
        </w:rPr>
        <w:t xml:space="preserve"> ist in mehrere Microsoft Azure-Dienste integriert, darunter Microsoft Fabric, und kann mit Azure OpenAI und Microsoft Semantic Kernel für die E</w:t>
      </w:r>
      <w:r w:rsidR="00602976">
        <w:rPr>
          <w:sz w:val="21"/>
          <w:szCs w:val="21"/>
        </w:rPr>
        <w:t>ntwicklung</w:t>
      </w:r>
      <w:r w:rsidRPr="00AD2213">
        <w:rPr>
          <w:sz w:val="21"/>
          <w:szCs w:val="21"/>
        </w:rPr>
        <w:t xml:space="preserve"> von KI-gestützten Anwendungen verwendet werden.</w:t>
      </w:r>
      <w:r w:rsidR="00D430C6">
        <w:rPr>
          <w:sz w:val="21"/>
          <w:szCs w:val="21"/>
        </w:rPr>
        <w:t xml:space="preserve"> </w:t>
      </w:r>
    </w:p>
    <w:p w14:paraId="78D6224D" w14:textId="7C92D018" w:rsidR="00F97257" w:rsidRPr="00F97257" w:rsidRDefault="00937829" w:rsidP="00F97257">
      <w:pPr>
        <w:spacing w:before="280" w:after="280"/>
        <w:rPr>
          <w:b/>
          <w:bCs/>
          <w:sz w:val="21"/>
          <w:szCs w:val="21"/>
        </w:rPr>
      </w:pPr>
      <w:r>
        <w:rPr>
          <w:b/>
          <w:bCs/>
          <w:sz w:val="21"/>
          <w:szCs w:val="21"/>
        </w:rPr>
        <w:t>Kostenoptimierung mit den Diensten Online Archive und Data Federation</w:t>
      </w:r>
    </w:p>
    <w:p w14:paraId="49E6FAD9" w14:textId="1921B26F" w:rsidR="00AD2213" w:rsidRPr="00F97257" w:rsidRDefault="00000000" w:rsidP="00F97257">
      <w:pPr>
        <w:spacing w:before="280" w:after="280"/>
        <w:rPr>
          <w:sz w:val="21"/>
          <w:szCs w:val="21"/>
        </w:rPr>
      </w:pPr>
      <w:hyperlink r:id="rId17" w:history="1">
        <w:r w:rsidR="00ED480F" w:rsidRPr="00F97257">
          <w:rPr>
            <w:rStyle w:val="Hyperlink"/>
            <w:b/>
            <w:bCs/>
            <w:color w:val="00684A"/>
            <w:sz w:val="21"/>
            <w:szCs w:val="21"/>
          </w:rPr>
          <w:t>MongoDB Atlas Online Archive</w:t>
        </w:r>
      </w:hyperlink>
      <w:r w:rsidR="00ED480F" w:rsidRPr="00F97257">
        <w:rPr>
          <w:sz w:val="21"/>
          <w:szCs w:val="21"/>
        </w:rPr>
        <w:t xml:space="preserve"> und </w:t>
      </w:r>
      <w:hyperlink r:id="rId18" w:history="1">
        <w:r w:rsidR="00ED480F" w:rsidRPr="00F97257">
          <w:rPr>
            <w:rStyle w:val="Hyperlink"/>
            <w:b/>
            <w:bCs/>
            <w:color w:val="00684A"/>
            <w:sz w:val="21"/>
            <w:szCs w:val="21"/>
          </w:rPr>
          <w:t>Atlas Data Federation</w:t>
        </w:r>
      </w:hyperlink>
      <w:r w:rsidR="00ED480F" w:rsidRPr="00F97257">
        <w:rPr>
          <w:sz w:val="21"/>
          <w:szCs w:val="21"/>
        </w:rPr>
        <w:t xml:space="preserve"> sind jetzt </w:t>
      </w:r>
      <w:r w:rsidR="00D430C6" w:rsidRPr="00F97257">
        <w:rPr>
          <w:sz w:val="21"/>
          <w:szCs w:val="21"/>
        </w:rPr>
        <w:t xml:space="preserve">auch </w:t>
      </w:r>
      <w:r w:rsidR="00AA3B6C" w:rsidRPr="00F97257">
        <w:rPr>
          <w:sz w:val="21"/>
          <w:szCs w:val="21"/>
        </w:rPr>
        <w:t xml:space="preserve">allgemein </w:t>
      </w:r>
      <w:r w:rsidR="00ED480F" w:rsidRPr="00F97257">
        <w:rPr>
          <w:sz w:val="21"/>
          <w:szCs w:val="21"/>
        </w:rPr>
        <w:t>auf Microsoft Azure verfügbar und ermöglichen es Kunden, Atlas</w:t>
      </w:r>
      <w:r w:rsidR="00602976">
        <w:rPr>
          <w:sz w:val="21"/>
          <w:szCs w:val="21"/>
        </w:rPr>
        <w:t xml:space="preserve"> </w:t>
      </w:r>
      <w:r w:rsidR="00ED480F" w:rsidRPr="00F97257">
        <w:rPr>
          <w:sz w:val="21"/>
          <w:szCs w:val="21"/>
        </w:rPr>
        <w:t>Datenbanken automatisch in de</w:t>
      </w:r>
      <w:r w:rsidR="00A63026">
        <w:rPr>
          <w:sz w:val="21"/>
          <w:szCs w:val="21"/>
        </w:rPr>
        <w:t>r</w:t>
      </w:r>
      <w:r w:rsidR="00ED480F" w:rsidRPr="00F97257">
        <w:rPr>
          <w:sz w:val="21"/>
          <w:szCs w:val="21"/>
        </w:rPr>
        <w:t xml:space="preserve"> kostengünstigste</w:t>
      </w:r>
      <w:r w:rsidR="00A63026">
        <w:rPr>
          <w:sz w:val="21"/>
          <w:szCs w:val="21"/>
        </w:rPr>
        <w:t>n</w:t>
      </w:r>
      <w:r w:rsidR="00ED480F" w:rsidRPr="00F97257">
        <w:rPr>
          <w:sz w:val="21"/>
          <w:szCs w:val="21"/>
        </w:rPr>
        <w:t xml:space="preserve"> Cloud-Objektspeicher-Option zu </w:t>
      </w:r>
      <w:r w:rsidR="00A63026">
        <w:rPr>
          <w:sz w:val="21"/>
          <w:szCs w:val="21"/>
        </w:rPr>
        <w:t>betreiben</w:t>
      </w:r>
      <w:r w:rsidR="00D430C6" w:rsidRPr="00F97257">
        <w:rPr>
          <w:sz w:val="21"/>
          <w:szCs w:val="21"/>
        </w:rPr>
        <w:t>.</w:t>
      </w:r>
      <w:r w:rsidR="00ED480F" w:rsidRPr="00F97257">
        <w:rPr>
          <w:sz w:val="21"/>
          <w:szCs w:val="21"/>
        </w:rPr>
        <w:t xml:space="preserve"> </w:t>
      </w:r>
      <w:r w:rsidR="00D430C6" w:rsidRPr="00F97257">
        <w:rPr>
          <w:sz w:val="21"/>
          <w:szCs w:val="21"/>
        </w:rPr>
        <w:t>Die</w:t>
      </w:r>
      <w:r w:rsidR="00ED480F" w:rsidRPr="00F97257">
        <w:rPr>
          <w:sz w:val="21"/>
          <w:szCs w:val="21"/>
        </w:rPr>
        <w:t xml:space="preserve"> Fähigkeit zur Abfrage von Daten </w:t>
      </w:r>
      <w:r w:rsidR="00D430C6" w:rsidRPr="00F97257">
        <w:rPr>
          <w:sz w:val="21"/>
          <w:szCs w:val="21"/>
        </w:rPr>
        <w:t>sowie</w:t>
      </w:r>
      <w:r w:rsidR="00ED480F" w:rsidRPr="00F97257">
        <w:rPr>
          <w:sz w:val="21"/>
          <w:szCs w:val="21"/>
        </w:rPr>
        <w:t xml:space="preserve"> zum Lesen und Schreiben von Daten aus Atlas</w:t>
      </w:r>
      <w:r w:rsidR="00602976">
        <w:rPr>
          <w:sz w:val="21"/>
          <w:szCs w:val="21"/>
        </w:rPr>
        <w:t xml:space="preserve"> </w:t>
      </w:r>
      <w:r w:rsidR="00ED480F" w:rsidRPr="00F97257">
        <w:rPr>
          <w:sz w:val="21"/>
          <w:szCs w:val="21"/>
        </w:rPr>
        <w:t>Datenbanken und Cloud-Objektspeichern</w:t>
      </w:r>
      <w:r w:rsidR="00D430C6" w:rsidRPr="00F97257">
        <w:rPr>
          <w:sz w:val="21"/>
          <w:szCs w:val="21"/>
        </w:rPr>
        <w:t xml:space="preserve"> bleibt dabei erhalten</w:t>
      </w:r>
      <w:r w:rsidR="00ED480F" w:rsidRPr="00F97257">
        <w:rPr>
          <w:sz w:val="21"/>
          <w:szCs w:val="21"/>
        </w:rPr>
        <w:t>. D</w:t>
      </w:r>
      <w:r w:rsidR="00D430C6" w:rsidRPr="00F97257">
        <w:rPr>
          <w:sz w:val="21"/>
          <w:szCs w:val="21"/>
        </w:rPr>
        <w:t>as</w:t>
      </w:r>
      <w:r w:rsidR="00ED480F" w:rsidRPr="00F97257">
        <w:rPr>
          <w:sz w:val="21"/>
          <w:szCs w:val="21"/>
        </w:rPr>
        <w:t xml:space="preserve"> vereinfacht die Generierung von Datensätzen aus MongoDB Atlas für nachgelagerte Anwendungen und Systeme, die den Cloud-Speicher nutzen. </w:t>
      </w:r>
      <w:r w:rsidR="00D430C6" w:rsidRPr="00F97257">
        <w:rPr>
          <w:sz w:val="21"/>
          <w:szCs w:val="21"/>
        </w:rPr>
        <w:t>Beide Dienste</w:t>
      </w:r>
      <w:r w:rsidR="00ED480F" w:rsidRPr="00F97257">
        <w:rPr>
          <w:sz w:val="21"/>
          <w:szCs w:val="21"/>
        </w:rPr>
        <w:t xml:space="preserve"> </w:t>
      </w:r>
      <w:r w:rsidR="002E61B9" w:rsidRPr="00F97257">
        <w:rPr>
          <w:sz w:val="21"/>
          <w:szCs w:val="21"/>
        </w:rPr>
        <w:t xml:space="preserve">sind auch auf AWS verfügbar und </w:t>
      </w:r>
      <w:r w:rsidR="00ED480F" w:rsidRPr="00F97257">
        <w:rPr>
          <w:sz w:val="21"/>
          <w:szCs w:val="21"/>
        </w:rPr>
        <w:t>werden im Lauf d</w:t>
      </w:r>
      <w:r w:rsidR="00D430C6" w:rsidRPr="00F97257">
        <w:rPr>
          <w:sz w:val="21"/>
          <w:szCs w:val="21"/>
        </w:rPr>
        <w:t>es</w:t>
      </w:r>
      <w:r w:rsidR="00ED480F" w:rsidRPr="00F97257">
        <w:rPr>
          <w:sz w:val="21"/>
          <w:szCs w:val="21"/>
        </w:rPr>
        <w:t xml:space="preserve"> Jahres auf Google Cloud </w:t>
      </w:r>
      <w:r w:rsidR="002E61B9" w:rsidRPr="00F97257">
        <w:rPr>
          <w:sz w:val="21"/>
          <w:szCs w:val="21"/>
        </w:rPr>
        <w:t>bereitgestellt</w:t>
      </w:r>
      <w:r w:rsidR="00ED480F" w:rsidRPr="00F97257">
        <w:rPr>
          <w:sz w:val="21"/>
          <w:szCs w:val="21"/>
        </w:rPr>
        <w:t>.</w:t>
      </w:r>
    </w:p>
    <w:p w14:paraId="36593E0E" w14:textId="77777777" w:rsidR="00A76958" w:rsidRDefault="0021007D">
      <w:pPr>
        <w:rPr>
          <w:b/>
          <w:sz w:val="17"/>
          <w:szCs w:val="17"/>
        </w:rPr>
      </w:pPr>
      <w:r>
        <w:rPr>
          <w:b/>
          <w:sz w:val="17"/>
          <w:szCs w:val="17"/>
        </w:rPr>
        <w:t>Über die MongoDB Entwickler-Datenplattform</w:t>
      </w:r>
    </w:p>
    <w:p w14:paraId="18AE8105" w14:textId="77777777" w:rsidR="00A76958" w:rsidRDefault="0021007D">
      <w:pPr>
        <w:rPr>
          <w:sz w:val="17"/>
          <w:szCs w:val="17"/>
        </w:rPr>
      </w:pPr>
      <w:r>
        <w:rPr>
          <w:sz w:val="17"/>
          <w:szCs w:val="17"/>
        </w:rPr>
        <w:t xml:space="preserve">MongoDB Atlas ist die führende Multi-Cloud-Datenplattform für Entwickler, die die Entwicklung von Anwendungen mit Daten beschleunigt und vereinfacht. MongoDB Atlas bietet einen integrierten Satz von Daten- und Anwendungsdiensten in einer einheitlichen Umgebung, die es Entwicklungsteams ermöglicht, schnell die Leistung und Skalierung zu erreichen, die moderne Anwendungen benötigen. Zehntausende von Kunden und Millionen von Entwicklern weltweit verlassen sich täglich auf MongoDB Atlas, um ihre geschäftskritischen Anwendungen zu betreiben. Weitere Informationen und erste Schritte finden Sie unter </w:t>
      </w:r>
      <w:hyperlink r:id="rId19">
        <w:r>
          <w:rPr>
            <w:color w:val="00684A"/>
            <w:sz w:val="17"/>
            <w:szCs w:val="17"/>
            <w:u w:val="single"/>
          </w:rPr>
          <w:t>mongodb.com/atlas</w:t>
        </w:r>
      </w:hyperlink>
      <w:r>
        <w:rPr>
          <w:sz w:val="17"/>
          <w:szCs w:val="17"/>
        </w:rPr>
        <w:t>.</w:t>
      </w:r>
    </w:p>
    <w:p w14:paraId="79985FCD" w14:textId="77777777" w:rsidR="00A76958" w:rsidRDefault="00A76958">
      <w:pPr>
        <w:rPr>
          <w:sz w:val="21"/>
          <w:szCs w:val="21"/>
        </w:rPr>
      </w:pPr>
    </w:p>
    <w:p w14:paraId="65A02425" w14:textId="77777777" w:rsidR="00A76958" w:rsidRDefault="0021007D">
      <w:pPr>
        <w:rPr>
          <w:b/>
          <w:sz w:val="17"/>
          <w:szCs w:val="17"/>
        </w:rPr>
      </w:pPr>
      <w:r>
        <w:rPr>
          <w:b/>
          <w:sz w:val="17"/>
          <w:szCs w:val="17"/>
        </w:rPr>
        <w:t>Über MongoDB</w:t>
      </w:r>
      <w:r>
        <w:rPr>
          <w:b/>
          <w:sz w:val="17"/>
          <w:szCs w:val="17"/>
        </w:rPr>
        <w:br/>
      </w:r>
      <w:r>
        <w:rPr>
          <w:sz w:val="17"/>
          <w:szCs w:val="17"/>
        </w:rPr>
        <w:t xml:space="preserve">MongoDB mit Hauptsitz in New York hat es sich zur Aufgabe gemacht, Innovatoren das Potenzial von Software und Daten zu erschließen und sie so in die Lage zu versetzen, ganze Branchen zu schaffen oder zu transformieren. Die Entwickler Datenplattform von MongoDB wurde von Entwicklern für Entwickler gemacht. Sie verbindet eine Datenbank mit einem integrierten Set zugehöriger Services, die Entwicklungsteams in die Lage versetzen, die wachsenden Anforderungen für die große Vielfalt moderner Anwendungen zu erfüllen und dabei von einer einheitlichen und konsistenten Benutzererfahrung zu profitieren. MongoDB hat heute Zehntausende von Kunden in über 100 Ländern. Die MongoDB Datenbankplattform wurde seit 2007 hunderte Millionen Mal heruntergeladen, und Millionen von Entwicklern wurden seither in Kursen der MongoDB University in ihrer Nutzung geschult. Weitere Informationen finden Sie unter </w:t>
      </w:r>
      <w:hyperlink r:id="rId20">
        <w:r>
          <w:rPr>
            <w:color w:val="00684A"/>
            <w:sz w:val="17"/>
            <w:szCs w:val="17"/>
            <w:u w:val="single"/>
          </w:rPr>
          <w:t>mongodb.com</w:t>
        </w:r>
      </w:hyperlink>
      <w:r>
        <w:rPr>
          <w:sz w:val="17"/>
          <w:szCs w:val="17"/>
        </w:rPr>
        <w:t>.</w:t>
      </w:r>
      <w:r>
        <w:rPr>
          <w:b/>
          <w:sz w:val="17"/>
          <w:szCs w:val="17"/>
        </w:rPr>
        <w:br/>
      </w:r>
    </w:p>
    <w:p w14:paraId="4B979634" w14:textId="77777777" w:rsidR="00A76958" w:rsidRDefault="0021007D">
      <w:pPr>
        <w:spacing w:before="220" w:after="220"/>
        <w:rPr>
          <w:sz w:val="17"/>
          <w:szCs w:val="17"/>
        </w:rPr>
      </w:pPr>
      <w:r>
        <w:rPr>
          <w:b/>
          <w:sz w:val="17"/>
          <w:szCs w:val="17"/>
        </w:rPr>
        <w:t>Medienkontakt</w:t>
      </w:r>
      <w:r>
        <w:rPr>
          <w:sz w:val="17"/>
          <w:szCs w:val="17"/>
        </w:rPr>
        <w:br/>
        <w:t>MongoDB</w:t>
      </w:r>
      <w:r>
        <w:rPr>
          <w:sz w:val="17"/>
          <w:szCs w:val="17"/>
        </w:rPr>
        <w:br/>
      </w:r>
      <w:hyperlink r:id="rId21">
        <w:r>
          <w:rPr>
            <w:color w:val="00684A"/>
            <w:sz w:val="17"/>
            <w:szCs w:val="17"/>
            <w:u w:val="single"/>
          </w:rPr>
          <w:t>press@mongodb.com</w:t>
        </w:r>
      </w:hyperlink>
    </w:p>
    <w:p w14:paraId="116A1EE9" w14:textId="77777777" w:rsidR="00A76958" w:rsidRDefault="0021007D">
      <w:pPr>
        <w:rPr>
          <w:b/>
          <w:sz w:val="17"/>
          <w:szCs w:val="17"/>
        </w:rPr>
      </w:pPr>
      <w:r>
        <w:rPr>
          <w:b/>
          <w:sz w:val="17"/>
          <w:szCs w:val="17"/>
        </w:rPr>
        <w:lastRenderedPageBreak/>
        <w:t>Medienkontakt Deutschland</w:t>
      </w:r>
    </w:p>
    <w:p w14:paraId="2F309834" w14:textId="77777777" w:rsidR="00A76958" w:rsidRDefault="0021007D">
      <w:pPr>
        <w:rPr>
          <w:sz w:val="17"/>
          <w:szCs w:val="17"/>
        </w:rPr>
      </w:pPr>
      <w:r>
        <w:rPr>
          <w:sz w:val="17"/>
          <w:szCs w:val="17"/>
        </w:rPr>
        <w:t>Franziska Kast</w:t>
      </w:r>
    </w:p>
    <w:p w14:paraId="764BC845" w14:textId="77777777" w:rsidR="00A76958" w:rsidRDefault="0021007D">
      <w:pPr>
        <w:rPr>
          <w:sz w:val="17"/>
          <w:szCs w:val="17"/>
        </w:rPr>
      </w:pPr>
      <w:r>
        <w:rPr>
          <w:sz w:val="17"/>
          <w:szCs w:val="17"/>
        </w:rPr>
        <w:t>Weber Shandwick</w:t>
      </w:r>
    </w:p>
    <w:p w14:paraId="544F06E9" w14:textId="77777777" w:rsidR="00A76958" w:rsidRDefault="00000000">
      <w:pPr>
        <w:rPr>
          <w:sz w:val="17"/>
          <w:szCs w:val="17"/>
        </w:rPr>
      </w:pPr>
      <w:hyperlink r:id="rId22">
        <w:r w:rsidR="0021007D">
          <w:rPr>
            <w:color w:val="00684A"/>
            <w:sz w:val="17"/>
            <w:szCs w:val="17"/>
            <w:u w:val="single"/>
          </w:rPr>
          <w:t>FKast@webershandwick.com</w:t>
        </w:r>
      </w:hyperlink>
    </w:p>
    <w:sectPr w:rsidR="00A76958">
      <w:headerReference w:type="default" r:id="rId23"/>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5E70C" w14:textId="77777777" w:rsidR="00010403" w:rsidRDefault="00010403">
      <w:pPr>
        <w:spacing w:line="240" w:lineRule="auto"/>
      </w:pPr>
      <w:r>
        <w:separator/>
      </w:r>
    </w:p>
  </w:endnote>
  <w:endnote w:type="continuationSeparator" w:id="0">
    <w:p w14:paraId="5AA890ED" w14:textId="77777777" w:rsidR="00010403" w:rsidRDefault="000104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A012" w14:textId="77777777" w:rsidR="00010403" w:rsidRDefault="00010403">
      <w:pPr>
        <w:spacing w:line="240" w:lineRule="auto"/>
      </w:pPr>
      <w:r>
        <w:separator/>
      </w:r>
    </w:p>
  </w:footnote>
  <w:footnote w:type="continuationSeparator" w:id="0">
    <w:p w14:paraId="54ABBACE" w14:textId="77777777" w:rsidR="00010403" w:rsidRDefault="000104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C03E" w14:textId="77777777" w:rsidR="00A76958" w:rsidRDefault="0021007D">
    <w:pPr>
      <w:pBdr>
        <w:top w:val="nil"/>
        <w:left w:val="nil"/>
        <w:bottom w:val="nil"/>
        <w:right w:val="nil"/>
        <w:between w:val="nil"/>
      </w:pBdr>
      <w:tabs>
        <w:tab w:val="center" w:pos="4536"/>
        <w:tab w:val="right" w:pos="9072"/>
      </w:tabs>
      <w:spacing w:line="240" w:lineRule="auto"/>
      <w:rPr>
        <w:color w:val="000000"/>
      </w:rPr>
    </w:pPr>
    <w:r>
      <w:rPr>
        <w:noProof/>
        <w:color w:val="000000"/>
      </w:rPr>
      <w:drawing>
        <wp:inline distT="0" distB="0" distL="0" distR="0" wp14:anchorId="7FED491E" wp14:editId="4D1B0380">
          <wp:extent cx="2795334" cy="704996"/>
          <wp:effectExtent l="0" t="0" r="0" b="0"/>
          <wp:docPr id="765869763" name="image1.png" descr="Ein Bild, das Schrift, Grafiken, Grafikdesign, 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png" descr="Ein Bild, das Schrift, Grafiken, Grafikdesign, Design enthält.&#10;&#10;Automatisch generierte Beschreibung"/>
                  <pic:cNvPicPr preferRelativeResize="0"/>
                </pic:nvPicPr>
                <pic:blipFill>
                  <a:blip r:embed="rId1"/>
                  <a:srcRect/>
                  <a:stretch>
                    <a:fillRect/>
                  </a:stretch>
                </pic:blipFill>
                <pic:spPr>
                  <a:xfrm>
                    <a:off x="0" y="0"/>
                    <a:ext cx="2795334" cy="704996"/>
                  </a:xfrm>
                  <a:prstGeom prst="rect">
                    <a:avLst/>
                  </a:prstGeom>
                  <a:ln/>
                </pic:spPr>
              </pic:pic>
            </a:graphicData>
          </a:graphic>
        </wp:inline>
      </w:drawing>
    </w:r>
  </w:p>
  <w:p w14:paraId="3F58C6B1" w14:textId="77777777" w:rsidR="00A76958" w:rsidRDefault="00A76958">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3185E"/>
    <w:multiLevelType w:val="multilevel"/>
    <w:tmpl w:val="2D66F08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0363219"/>
    <w:multiLevelType w:val="hybridMultilevel"/>
    <w:tmpl w:val="4DF4D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9DC7AFB"/>
    <w:multiLevelType w:val="multilevel"/>
    <w:tmpl w:val="9758AF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6C5FE9"/>
    <w:multiLevelType w:val="multilevel"/>
    <w:tmpl w:val="90AC796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73612469"/>
    <w:multiLevelType w:val="multilevel"/>
    <w:tmpl w:val="0F103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8800AB"/>
    <w:multiLevelType w:val="multilevel"/>
    <w:tmpl w:val="BD223F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480615178">
    <w:abstractNumId w:val="3"/>
  </w:num>
  <w:num w:numId="2" w16cid:durableId="621350507">
    <w:abstractNumId w:val="0"/>
  </w:num>
  <w:num w:numId="3" w16cid:durableId="986327426">
    <w:abstractNumId w:val="2"/>
  </w:num>
  <w:num w:numId="4" w16cid:durableId="249435001">
    <w:abstractNumId w:val="4"/>
  </w:num>
  <w:num w:numId="5" w16cid:durableId="1089084694">
    <w:abstractNumId w:val="5"/>
  </w:num>
  <w:num w:numId="6" w16cid:durableId="33385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58"/>
    <w:rsid w:val="00010403"/>
    <w:rsid w:val="00097383"/>
    <w:rsid w:val="001050DB"/>
    <w:rsid w:val="00127BE6"/>
    <w:rsid w:val="0021007D"/>
    <w:rsid w:val="002D42CF"/>
    <w:rsid w:val="002E61B9"/>
    <w:rsid w:val="003A1B2B"/>
    <w:rsid w:val="00421598"/>
    <w:rsid w:val="004E7F78"/>
    <w:rsid w:val="00562DF2"/>
    <w:rsid w:val="005A4C5C"/>
    <w:rsid w:val="00602976"/>
    <w:rsid w:val="00617CFB"/>
    <w:rsid w:val="00683616"/>
    <w:rsid w:val="006A22AA"/>
    <w:rsid w:val="0073195E"/>
    <w:rsid w:val="007A7802"/>
    <w:rsid w:val="007C380A"/>
    <w:rsid w:val="00905C52"/>
    <w:rsid w:val="00937829"/>
    <w:rsid w:val="0096455A"/>
    <w:rsid w:val="00A63026"/>
    <w:rsid w:val="00A76958"/>
    <w:rsid w:val="00AA3B6C"/>
    <w:rsid w:val="00AC710A"/>
    <w:rsid w:val="00AD2213"/>
    <w:rsid w:val="00B136F7"/>
    <w:rsid w:val="00CF5C63"/>
    <w:rsid w:val="00D430C6"/>
    <w:rsid w:val="00DC5B97"/>
    <w:rsid w:val="00E23079"/>
    <w:rsid w:val="00ED480F"/>
    <w:rsid w:val="00F972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8808"/>
  <w15:docId w15:val="{F2DD7203-AF54-4003-B587-D74B24A3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314B"/>
    <w:rPr>
      <w:lang w:eastAsia="en-GB"/>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styleId="Hyperlink">
    <w:name w:val="Hyperlink"/>
    <w:basedOn w:val="Absatz-Standardschriftart"/>
    <w:uiPriority w:val="99"/>
    <w:unhideWhenUsed/>
    <w:rsid w:val="0053314B"/>
    <w:rPr>
      <w:color w:val="0563C1" w:themeColor="hyperlink"/>
      <w:u w:val="single"/>
    </w:rPr>
  </w:style>
  <w:style w:type="paragraph" w:customStyle="1" w:styleId="text-build-content">
    <w:name w:val="text-build-content"/>
    <w:basedOn w:val="Standard"/>
    <w:rsid w:val="005331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3314B"/>
    <w:rPr>
      <w:b/>
      <w:bCs/>
    </w:rPr>
  </w:style>
  <w:style w:type="character" w:styleId="BesuchterLink">
    <w:name w:val="FollowedHyperlink"/>
    <w:basedOn w:val="Absatz-Standardschriftart"/>
    <w:uiPriority w:val="99"/>
    <w:semiHidden/>
    <w:unhideWhenUsed/>
    <w:rsid w:val="00716D85"/>
    <w:rPr>
      <w:color w:val="954F72" w:themeColor="followedHyperlink"/>
      <w:u w:val="singl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StandardWeb">
    <w:name w:val="Normal (Web)"/>
    <w:basedOn w:val="Standard"/>
    <w:uiPriority w:val="99"/>
    <w:unhideWhenUsed/>
    <w:rsid w:val="00894B0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E10774"/>
    <w:rPr>
      <w:sz w:val="16"/>
      <w:szCs w:val="16"/>
    </w:rPr>
  </w:style>
  <w:style w:type="paragraph" w:styleId="Kommentartext">
    <w:name w:val="annotation text"/>
    <w:basedOn w:val="Standard"/>
    <w:link w:val="KommentartextZchn"/>
    <w:uiPriority w:val="99"/>
    <w:unhideWhenUsed/>
    <w:rsid w:val="00E10774"/>
    <w:pPr>
      <w:spacing w:line="240" w:lineRule="auto"/>
    </w:pPr>
    <w:rPr>
      <w:sz w:val="20"/>
      <w:szCs w:val="20"/>
    </w:rPr>
  </w:style>
  <w:style w:type="character" w:customStyle="1" w:styleId="KommentartextZchn">
    <w:name w:val="Kommentartext Zchn"/>
    <w:basedOn w:val="Absatz-Standardschriftart"/>
    <w:link w:val="Kommentartext"/>
    <w:uiPriority w:val="99"/>
    <w:rsid w:val="00E10774"/>
    <w:rPr>
      <w:sz w:val="20"/>
      <w:szCs w:val="20"/>
      <w:lang w:eastAsia="en-GB"/>
    </w:rPr>
  </w:style>
  <w:style w:type="paragraph" w:styleId="Kommentarthema">
    <w:name w:val="annotation subject"/>
    <w:basedOn w:val="Kommentartext"/>
    <w:next w:val="Kommentartext"/>
    <w:link w:val="KommentarthemaZchn"/>
    <w:uiPriority w:val="99"/>
    <w:semiHidden/>
    <w:unhideWhenUsed/>
    <w:rsid w:val="00E10774"/>
    <w:rPr>
      <w:b/>
      <w:bCs/>
    </w:rPr>
  </w:style>
  <w:style w:type="character" w:customStyle="1" w:styleId="KommentarthemaZchn">
    <w:name w:val="Kommentarthema Zchn"/>
    <w:basedOn w:val="KommentartextZchn"/>
    <w:link w:val="Kommentarthema"/>
    <w:uiPriority w:val="99"/>
    <w:semiHidden/>
    <w:rsid w:val="00E10774"/>
    <w:rPr>
      <w:b/>
      <w:bCs/>
      <w:sz w:val="20"/>
      <w:szCs w:val="20"/>
      <w:lang w:eastAsia="en-GB"/>
    </w:rPr>
  </w:style>
  <w:style w:type="paragraph" w:styleId="Sprechblasentext">
    <w:name w:val="Balloon Text"/>
    <w:basedOn w:val="Standard"/>
    <w:link w:val="SprechblasentextZchn"/>
    <w:uiPriority w:val="99"/>
    <w:semiHidden/>
    <w:unhideWhenUsed/>
    <w:rsid w:val="00E1077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0774"/>
    <w:rPr>
      <w:rFonts w:ascii="Segoe UI" w:hAnsi="Segoe UI" w:cs="Segoe UI"/>
      <w:sz w:val="18"/>
      <w:szCs w:val="18"/>
      <w:lang w:eastAsia="en-GB"/>
    </w:rPr>
  </w:style>
  <w:style w:type="paragraph" w:customStyle="1" w:styleId="xtext-build-content">
    <w:name w:val="x_text-build-content"/>
    <w:basedOn w:val="Standard"/>
    <w:rsid w:val="003A4C2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8780D"/>
    <w:pPr>
      <w:ind w:left="720"/>
      <w:contextualSpacing/>
    </w:pPr>
  </w:style>
  <w:style w:type="paragraph" w:styleId="berarbeitung">
    <w:name w:val="Revision"/>
    <w:hidden/>
    <w:uiPriority w:val="99"/>
    <w:semiHidden/>
    <w:rsid w:val="00517088"/>
    <w:pPr>
      <w:spacing w:line="240" w:lineRule="auto"/>
    </w:pPr>
    <w:rPr>
      <w:lang w:eastAsia="en-GB"/>
    </w:rPr>
  </w:style>
  <w:style w:type="paragraph" w:styleId="Kopfzeile">
    <w:name w:val="header"/>
    <w:basedOn w:val="Standard"/>
    <w:link w:val="KopfzeileZchn"/>
    <w:uiPriority w:val="99"/>
    <w:unhideWhenUsed/>
    <w:rsid w:val="00C9045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90455"/>
    <w:rPr>
      <w:lang w:eastAsia="en-GB"/>
    </w:rPr>
  </w:style>
  <w:style w:type="paragraph" w:styleId="Fuzeile">
    <w:name w:val="footer"/>
    <w:basedOn w:val="Standard"/>
    <w:link w:val="FuzeileZchn"/>
    <w:uiPriority w:val="99"/>
    <w:unhideWhenUsed/>
    <w:rsid w:val="00C9045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90455"/>
    <w:rPr>
      <w:lang w:eastAsia="en-GB"/>
    </w:rPr>
  </w:style>
  <w:style w:type="character" w:customStyle="1" w:styleId="LinkMongoDB">
    <w:name w:val="Link MongoDB"/>
    <w:basedOn w:val="Absatz-Standardschriftart"/>
    <w:uiPriority w:val="1"/>
    <w:qFormat/>
    <w:rsid w:val="00983DEA"/>
    <w:rPr>
      <w:rFonts w:ascii="Arial" w:hAnsi="Arial"/>
      <w:sz w:val="21"/>
      <w:szCs w:val="21"/>
    </w:rPr>
  </w:style>
  <w:style w:type="character" w:styleId="NichtaufgelsteErwhnung">
    <w:name w:val="Unresolved Mention"/>
    <w:basedOn w:val="Absatz-Standardschriftart"/>
    <w:uiPriority w:val="99"/>
    <w:semiHidden/>
    <w:unhideWhenUsed/>
    <w:rsid w:val="00A63B90"/>
    <w:rPr>
      <w:color w:val="605E5C"/>
      <w:shd w:val="clear" w:color="auto" w:fill="E1DFDD"/>
    </w:rPr>
  </w:style>
  <w:style w:type="character" w:styleId="Hervorhebung">
    <w:name w:val="Emphasis"/>
    <w:basedOn w:val="Absatz-Standardschriftart"/>
    <w:uiPriority w:val="20"/>
    <w:qFormat/>
    <w:rsid w:val="00C212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ngodb.com/products/integrations/amazon-codewhisperer" TargetMode="External"/><Relationship Id="rId18" Type="http://schemas.openxmlformats.org/officeDocument/2006/relationships/hyperlink" Target="https://www.mongodb.com/products/platform/atlas-data-federation" TargetMode="External"/><Relationship Id="rId3" Type="http://schemas.openxmlformats.org/officeDocument/2006/relationships/numbering" Target="numbering.xml"/><Relationship Id="rId21" Type="http://schemas.openxmlformats.org/officeDocument/2006/relationships/hyperlink" Target="mailto:press@mongodb.com" TargetMode="External"/><Relationship Id="rId7" Type="http://schemas.openxmlformats.org/officeDocument/2006/relationships/footnotes" Target="footnotes.xml"/><Relationship Id="rId12" Type="http://schemas.openxmlformats.org/officeDocument/2006/relationships/hyperlink" Target="https://www.mongodb.com/mongodb-on-aws" TargetMode="External"/><Relationship Id="rId17" Type="http://schemas.openxmlformats.org/officeDocument/2006/relationships/hyperlink" Target="https://www.mongodb.com/atlas/online-archiv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ongodb.com/mongodb-on-azure" TargetMode="External"/><Relationship Id="rId20" Type="http://schemas.openxmlformats.org/officeDocument/2006/relationships/hyperlink" Target="https://www.mongodb.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ngodb.com/use-cases/atlas-for-the-edg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mongodb.com/blog/post/mongodb-enterprise-advanced-google-distributed-cloud-hosted" TargetMode="External"/><Relationship Id="rId23" Type="http://schemas.openxmlformats.org/officeDocument/2006/relationships/header" Target="header1.xml"/><Relationship Id="rId10" Type="http://schemas.openxmlformats.org/officeDocument/2006/relationships/hyperlink" Target="https://www.mongodb.com/de-de/cloud/atlas/multicloud-data-distribution" TargetMode="External"/><Relationship Id="rId19" Type="http://schemas.openxmlformats.org/officeDocument/2006/relationships/hyperlink" Target="https://www.mongodb.com/de-de/atlas" TargetMode="External"/><Relationship Id="rId4" Type="http://schemas.openxmlformats.org/officeDocument/2006/relationships/styles" Target="styles.xml"/><Relationship Id="rId9" Type="http://schemas.openxmlformats.org/officeDocument/2006/relationships/hyperlink" Target="https://www.mongodb.com/de-de/atlas" TargetMode="External"/><Relationship Id="rId14" Type="http://schemas.openxmlformats.org/officeDocument/2006/relationships/hyperlink" Target="https://www.mongodb.com/products/platform/atlas-cloud-providers/google-cloud" TargetMode="External"/><Relationship Id="rId22" Type="http://schemas.openxmlformats.org/officeDocument/2006/relationships/hyperlink" Target="mailto:FKast@webershandwi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Ysmiut9OwPgFygj/P+BnyO45g==">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C76097-C0C6-4BBB-A967-D7B0196FB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6471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Interpublic</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Kast, Franziska (BER-WSW)</dc:creator>
  <cp:lastModifiedBy>Kast, Franziska (BER-WSW)</cp:lastModifiedBy>
  <cp:revision>3</cp:revision>
  <dcterms:created xsi:type="dcterms:W3CDTF">2024-03-04T14:24:00Z</dcterms:created>
  <dcterms:modified xsi:type="dcterms:W3CDTF">2024-03-04T15:01:00Z</dcterms:modified>
</cp:coreProperties>
</file>