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BEEF0" w14:textId="77777777" w:rsidR="00A76958" w:rsidRDefault="00A76958" w:rsidP="00E1166E">
      <w:pPr>
        <w:spacing w:line="259" w:lineRule="auto"/>
        <w:jc w:val="center"/>
        <w:rPr>
          <w:b/>
          <w:sz w:val="21"/>
          <w:szCs w:val="21"/>
        </w:rPr>
      </w:pPr>
    </w:p>
    <w:p w14:paraId="37DA6D3E" w14:textId="77777777" w:rsidR="00A76958" w:rsidRDefault="00A76958" w:rsidP="00E1166E">
      <w:pPr>
        <w:spacing w:line="259" w:lineRule="auto"/>
        <w:rPr>
          <w:sz w:val="21"/>
          <w:szCs w:val="21"/>
        </w:rPr>
      </w:pPr>
    </w:p>
    <w:p w14:paraId="2829507B" w14:textId="38C63C97" w:rsidR="00A76958" w:rsidRPr="00E87F07" w:rsidRDefault="00D4761B" w:rsidP="00E1166E">
      <w:pPr>
        <w:spacing w:line="259" w:lineRule="auto"/>
        <w:rPr>
          <w:b/>
        </w:rPr>
      </w:pPr>
      <w:bookmarkStart w:id="0" w:name="_heading=h.gjdgxs" w:colFirst="0" w:colLast="0"/>
      <w:bookmarkEnd w:id="0"/>
      <w:r w:rsidRPr="00E87F07">
        <w:rPr>
          <w:rStyle w:val="Fett"/>
          <w:color w:val="000000"/>
          <w:sz w:val="21"/>
          <w:szCs w:val="21"/>
        </w:rPr>
        <w:t xml:space="preserve">MongoDB </w:t>
      </w:r>
      <w:r w:rsidR="00E87F07" w:rsidRPr="00E87F07">
        <w:rPr>
          <w:rStyle w:val="Fett"/>
          <w:color w:val="000000"/>
          <w:sz w:val="21"/>
          <w:szCs w:val="21"/>
        </w:rPr>
        <w:t>stellt neue Funktionen und Partnerschaften vor</w:t>
      </w:r>
      <w:r w:rsidR="0021007D" w:rsidRPr="00E87F07">
        <w:rPr>
          <w:b/>
          <w:sz w:val="21"/>
          <w:szCs w:val="21"/>
        </w:rPr>
        <w:br/>
      </w:r>
      <w:r w:rsidR="00E87F07" w:rsidRPr="00E87F07">
        <w:rPr>
          <w:rStyle w:val="Fett"/>
          <w:color w:val="00684A"/>
          <w:sz w:val="32"/>
          <w:szCs w:val="32"/>
        </w:rPr>
        <w:t xml:space="preserve">Generative KI steht im </w:t>
      </w:r>
      <w:r w:rsidR="00E87F07">
        <w:rPr>
          <w:rStyle w:val="Fett"/>
          <w:color w:val="00684A"/>
          <w:sz w:val="32"/>
          <w:szCs w:val="32"/>
        </w:rPr>
        <w:t>Fokus</w:t>
      </w:r>
      <w:r w:rsidR="00E87F07" w:rsidRPr="00E87F07">
        <w:rPr>
          <w:rStyle w:val="Fett"/>
          <w:color w:val="00684A"/>
          <w:sz w:val="32"/>
          <w:szCs w:val="32"/>
        </w:rPr>
        <w:t xml:space="preserve"> von </w:t>
      </w:r>
      <w:r w:rsidR="00E87F07">
        <w:rPr>
          <w:rStyle w:val="Fett"/>
          <w:color w:val="00684A"/>
          <w:sz w:val="32"/>
          <w:szCs w:val="32"/>
        </w:rPr>
        <w:t>MongoDBs Erweiterungen</w:t>
      </w:r>
      <w:r w:rsidR="00E87F07" w:rsidRPr="00E87F07">
        <w:rPr>
          <w:rStyle w:val="Fett"/>
          <w:color w:val="00684A"/>
          <w:sz w:val="32"/>
          <w:szCs w:val="32"/>
        </w:rPr>
        <w:t xml:space="preserve"> </w:t>
      </w:r>
      <w:r w:rsidR="00B86E2B">
        <w:rPr>
          <w:rStyle w:val="Fett"/>
          <w:color w:val="00684A"/>
          <w:sz w:val="32"/>
          <w:szCs w:val="32"/>
        </w:rPr>
        <w:t xml:space="preserve">und </w:t>
      </w:r>
      <w:r w:rsidR="00E87F07">
        <w:rPr>
          <w:rStyle w:val="Fett"/>
          <w:color w:val="00684A"/>
          <w:sz w:val="32"/>
          <w:szCs w:val="32"/>
        </w:rPr>
        <w:t>Kooperationen</w:t>
      </w:r>
      <w:r w:rsidR="00E87F07" w:rsidRPr="00E87F07">
        <w:rPr>
          <w:rStyle w:val="Fett"/>
          <w:color w:val="00684A"/>
          <w:sz w:val="32"/>
          <w:szCs w:val="32"/>
        </w:rPr>
        <w:t xml:space="preserve"> mit Tech-Giganten</w:t>
      </w:r>
    </w:p>
    <w:p w14:paraId="06FA4FCA" w14:textId="4FBF9F38" w:rsidR="00195FD7" w:rsidRPr="00E87F07" w:rsidRDefault="00E87F07" w:rsidP="00453095">
      <w:pPr>
        <w:pStyle w:val="StandardWeb"/>
        <w:numPr>
          <w:ilvl w:val="0"/>
          <w:numId w:val="7"/>
        </w:numPr>
        <w:spacing w:after="120" w:afterAutospacing="0" w:line="259" w:lineRule="auto"/>
        <w:ind w:left="714" w:hanging="357"/>
        <w:rPr>
          <w:rFonts w:ascii="Arial" w:hAnsi="Arial" w:cs="Arial"/>
          <w:i/>
          <w:iCs/>
          <w:sz w:val="21"/>
          <w:szCs w:val="21"/>
        </w:rPr>
      </w:pPr>
      <w:r w:rsidRPr="00E87F07">
        <w:rPr>
          <w:rFonts w:ascii="Arial" w:hAnsi="Arial" w:cs="Arial"/>
          <w:i/>
          <w:iCs/>
          <w:sz w:val="21"/>
          <w:szCs w:val="21"/>
        </w:rPr>
        <w:t>Zahlreiche neue Funktionen für MongoDB Atlas erleichtern und beschleunigen das Arbeiten mit generativen KI-Workloads</w:t>
      </w:r>
    </w:p>
    <w:p w14:paraId="4BD3A663" w14:textId="20E8F93C" w:rsidR="00195FD7" w:rsidRPr="00E87F07" w:rsidRDefault="00105A90" w:rsidP="00453095">
      <w:pPr>
        <w:pStyle w:val="StandardWeb"/>
        <w:numPr>
          <w:ilvl w:val="0"/>
          <w:numId w:val="7"/>
        </w:numPr>
        <w:spacing w:after="120" w:afterAutospacing="0" w:line="259" w:lineRule="auto"/>
        <w:ind w:left="714" w:hanging="357"/>
        <w:rPr>
          <w:rFonts w:ascii="Arial" w:hAnsi="Arial" w:cs="Arial"/>
          <w:i/>
          <w:iCs/>
          <w:sz w:val="21"/>
          <w:szCs w:val="21"/>
        </w:rPr>
      </w:pPr>
      <w:r w:rsidRPr="00E87F07">
        <w:rPr>
          <w:rFonts w:ascii="Arial" w:hAnsi="Arial" w:cs="Arial"/>
          <w:i/>
          <w:iCs/>
          <w:sz w:val="21"/>
          <w:szCs w:val="21"/>
        </w:rPr>
        <w:t xml:space="preserve">Im MongoDB AI </w:t>
      </w:r>
      <w:proofErr w:type="spellStart"/>
      <w:r w:rsidRPr="00E87F07">
        <w:rPr>
          <w:rFonts w:ascii="Arial" w:hAnsi="Arial" w:cs="Arial"/>
          <w:i/>
          <w:iCs/>
          <w:sz w:val="21"/>
          <w:szCs w:val="21"/>
        </w:rPr>
        <w:t>Applications</w:t>
      </w:r>
      <w:proofErr w:type="spellEnd"/>
      <w:r w:rsidRPr="00E87F07">
        <w:rPr>
          <w:rFonts w:ascii="Arial" w:hAnsi="Arial" w:cs="Arial"/>
          <w:i/>
          <w:iCs/>
          <w:sz w:val="21"/>
          <w:szCs w:val="21"/>
        </w:rPr>
        <w:t xml:space="preserve"> </w:t>
      </w:r>
      <w:proofErr w:type="spellStart"/>
      <w:r w:rsidRPr="00E87F07">
        <w:rPr>
          <w:rFonts w:ascii="Arial" w:hAnsi="Arial" w:cs="Arial"/>
          <w:i/>
          <w:iCs/>
          <w:sz w:val="21"/>
          <w:szCs w:val="21"/>
        </w:rPr>
        <w:t>Program</w:t>
      </w:r>
      <w:proofErr w:type="spellEnd"/>
      <w:r w:rsidRPr="00E87F07">
        <w:rPr>
          <w:rFonts w:ascii="Arial" w:hAnsi="Arial" w:cs="Arial"/>
          <w:i/>
          <w:iCs/>
          <w:sz w:val="21"/>
          <w:szCs w:val="21"/>
        </w:rPr>
        <w:t xml:space="preserve"> schließen sich zahlreiche Branchenführer zusammen, um Unternehmenskunden End-</w:t>
      </w:r>
      <w:proofErr w:type="spellStart"/>
      <w:r w:rsidRPr="00E87F07">
        <w:rPr>
          <w:rFonts w:ascii="Arial" w:hAnsi="Arial" w:cs="Arial"/>
          <w:i/>
          <w:iCs/>
          <w:sz w:val="21"/>
          <w:szCs w:val="21"/>
        </w:rPr>
        <w:t>to</w:t>
      </w:r>
      <w:proofErr w:type="spellEnd"/>
      <w:r w:rsidRPr="00E87F07">
        <w:rPr>
          <w:rFonts w:ascii="Arial" w:hAnsi="Arial" w:cs="Arial"/>
          <w:i/>
          <w:iCs/>
          <w:sz w:val="21"/>
          <w:szCs w:val="21"/>
        </w:rPr>
        <w:t>-End-Lösungen für ihre KI-Implementierungen zu bieten</w:t>
      </w:r>
    </w:p>
    <w:p w14:paraId="11A3120A" w14:textId="69810CDD" w:rsidR="00195FD7" w:rsidRPr="00E87F07" w:rsidRDefault="004E6A03" w:rsidP="00453095">
      <w:pPr>
        <w:pStyle w:val="StandardWeb"/>
        <w:numPr>
          <w:ilvl w:val="0"/>
          <w:numId w:val="7"/>
        </w:numPr>
        <w:spacing w:after="120" w:afterAutospacing="0" w:line="259" w:lineRule="auto"/>
        <w:ind w:left="714" w:hanging="357"/>
        <w:rPr>
          <w:rFonts w:ascii="Arial" w:hAnsi="Arial" w:cs="Arial"/>
          <w:i/>
          <w:iCs/>
          <w:sz w:val="21"/>
          <w:szCs w:val="21"/>
        </w:rPr>
      </w:pPr>
      <w:r w:rsidRPr="00E87F07">
        <w:rPr>
          <w:rFonts w:ascii="Arial" w:hAnsi="Arial" w:cs="Arial"/>
          <w:i/>
          <w:iCs/>
          <w:sz w:val="21"/>
          <w:szCs w:val="21"/>
        </w:rPr>
        <w:t xml:space="preserve">Die Integration von MongoDB Atlas Vector Search mit Amazon </w:t>
      </w:r>
      <w:proofErr w:type="spellStart"/>
      <w:r w:rsidRPr="00E87F07">
        <w:rPr>
          <w:rFonts w:ascii="Arial" w:hAnsi="Arial" w:cs="Arial"/>
          <w:i/>
          <w:iCs/>
          <w:sz w:val="21"/>
          <w:szCs w:val="21"/>
        </w:rPr>
        <w:t>Bedrock</w:t>
      </w:r>
      <w:proofErr w:type="spellEnd"/>
      <w:r w:rsidRPr="00E87F07">
        <w:rPr>
          <w:rFonts w:ascii="Arial" w:hAnsi="Arial" w:cs="Arial"/>
          <w:i/>
          <w:iCs/>
          <w:sz w:val="21"/>
          <w:szCs w:val="21"/>
        </w:rPr>
        <w:t xml:space="preserve"> hilft, kritische Prozesse deutlich zu beschleunigen</w:t>
      </w:r>
    </w:p>
    <w:p w14:paraId="7039B99B" w14:textId="5AADFB37" w:rsidR="00A76958" w:rsidRPr="00E87F07" w:rsidRDefault="004E6A03" w:rsidP="00E1166E">
      <w:pPr>
        <w:pStyle w:val="StandardWeb"/>
        <w:numPr>
          <w:ilvl w:val="0"/>
          <w:numId w:val="7"/>
        </w:numPr>
        <w:spacing w:afterLines="120" w:after="288" w:afterAutospacing="0" w:line="259" w:lineRule="auto"/>
        <w:rPr>
          <w:rFonts w:ascii="Arial" w:hAnsi="Arial" w:cs="Arial"/>
          <w:i/>
          <w:iCs/>
          <w:sz w:val="21"/>
          <w:szCs w:val="21"/>
        </w:rPr>
      </w:pPr>
      <w:r w:rsidRPr="00E87F07">
        <w:rPr>
          <w:rFonts w:ascii="Arial" w:hAnsi="Arial" w:cs="Arial"/>
          <w:i/>
          <w:iCs/>
          <w:sz w:val="21"/>
          <w:szCs w:val="21"/>
        </w:rPr>
        <w:t xml:space="preserve">MongoDB und Google Cloud optimieren die KI-gestützte Codierungshilfe Gemini Code Assist </w:t>
      </w:r>
    </w:p>
    <w:p w14:paraId="037980F6" w14:textId="08DD9146" w:rsidR="00536F3B" w:rsidRPr="00AA0BF4" w:rsidRDefault="0021007D" w:rsidP="00536F3B">
      <w:pPr>
        <w:spacing w:line="259" w:lineRule="auto"/>
        <w:rPr>
          <w:sz w:val="21"/>
          <w:szCs w:val="21"/>
        </w:rPr>
      </w:pPr>
      <w:r w:rsidRPr="00AA0BF4">
        <w:rPr>
          <w:b/>
          <w:sz w:val="21"/>
          <w:szCs w:val="21"/>
        </w:rPr>
        <w:t xml:space="preserve">München – </w:t>
      </w:r>
      <w:r w:rsidR="00536F3B" w:rsidRPr="00AA0BF4">
        <w:rPr>
          <w:b/>
          <w:sz w:val="21"/>
          <w:szCs w:val="21"/>
        </w:rPr>
        <w:t>07</w:t>
      </w:r>
      <w:r w:rsidR="00195FD7" w:rsidRPr="00AA0BF4">
        <w:rPr>
          <w:b/>
          <w:sz w:val="21"/>
          <w:szCs w:val="21"/>
        </w:rPr>
        <w:t xml:space="preserve">. </w:t>
      </w:r>
      <w:r w:rsidR="00536F3B" w:rsidRPr="00AA0BF4">
        <w:rPr>
          <w:b/>
          <w:sz w:val="21"/>
          <w:szCs w:val="21"/>
        </w:rPr>
        <w:t>Mai</w:t>
      </w:r>
      <w:r w:rsidRPr="00AA0BF4">
        <w:rPr>
          <w:b/>
          <w:sz w:val="21"/>
          <w:szCs w:val="21"/>
        </w:rPr>
        <w:t xml:space="preserve"> 2024 – </w:t>
      </w:r>
      <w:r w:rsidRPr="00AA0BF4">
        <w:rPr>
          <w:sz w:val="21"/>
          <w:szCs w:val="21"/>
        </w:rPr>
        <w:t xml:space="preserve">MongoDB (NASDAQ: MDB) </w:t>
      </w:r>
      <w:r w:rsidR="00536F3B" w:rsidRPr="00AA0BF4">
        <w:rPr>
          <w:sz w:val="21"/>
          <w:szCs w:val="21"/>
        </w:rPr>
        <w:t xml:space="preserve">stellte auf </w:t>
      </w:r>
      <w:r w:rsidR="001F50CC">
        <w:rPr>
          <w:sz w:val="21"/>
          <w:szCs w:val="21"/>
        </w:rPr>
        <w:t>der</w:t>
      </w:r>
      <w:r w:rsidR="00536F3B" w:rsidRPr="00AA0BF4">
        <w:rPr>
          <w:sz w:val="21"/>
          <w:szCs w:val="21"/>
        </w:rPr>
        <w:t xml:space="preserve"> jährlich stattfindenden Konferen</w:t>
      </w:r>
      <w:r w:rsidR="001F50CC">
        <w:rPr>
          <w:sz w:val="21"/>
          <w:szCs w:val="21"/>
        </w:rPr>
        <w:t>z</w:t>
      </w:r>
      <w:r w:rsidR="00536F3B" w:rsidRPr="00AA0BF4">
        <w:rPr>
          <w:sz w:val="21"/>
          <w:szCs w:val="21"/>
        </w:rPr>
        <w:t xml:space="preserve"> </w:t>
      </w:r>
      <w:proofErr w:type="spellStart"/>
      <w:r w:rsidR="00536F3B" w:rsidRPr="00AA0BF4">
        <w:rPr>
          <w:sz w:val="21"/>
          <w:szCs w:val="21"/>
        </w:rPr>
        <w:t>MongoDB.local</w:t>
      </w:r>
      <w:proofErr w:type="spellEnd"/>
      <w:r w:rsidR="00536F3B" w:rsidRPr="00AA0BF4">
        <w:rPr>
          <w:sz w:val="21"/>
          <w:szCs w:val="21"/>
        </w:rPr>
        <w:t xml:space="preserve"> NY zahlreiche neue Funktionen für </w:t>
      </w:r>
      <w:r w:rsidR="001F50CC">
        <w:rPr>
          <w:sz w:val="21"/>
          <w:szCs w:val="21"/>
        </w:rPr>
        <w:t>seine</w:t>
      </w:r>
      <w:r w:rsidR="00536F3B" w:rsidRPr="00AA0BF4">
        <w:rPr>
          <w:sz w:val="21"/>
          <w:szCs w:val="21"/>
        </w:rPr>
        <w:t xml:space="preserve"> </w:t>
      </w:r>
      <w:hyperlink r:id="rId9" w:history="1">
        <w:r w:rsidR="00536F3B" w:rsidRPr="001F50CC">
          <w:rPr>
            <w:rStyle w:val="Hyperlink"/>
            <w:b/>
            <w:bCs/>
            <w:color w:val="00684A"/>
            <w:sz w:val="21"/>
            <w:szCs w:val="21"/>
          </w:rPr>
          <w:t>Entwicklerdatenplattform MongoDB Atlas</w:t>
        </w:r>
      </w:hyperlink>
      <w:r w:rsidR="00536F3B" w:rsidRPr="00AA0BF4">
        <w:rPr>
          <w:sz w:val="21"/>
          <w:szCs w:val="21"/>
        </w:rPr>
        <w:t xml:space="preserve"> vor. Damit will das Unternehmen die </w:t>
      </w:r>
      <w:r w:rsidR="001F50CC">
        <w:rPr>
          <w:sz w:val="21"/>
          <w:szCs w:val="21"/>
        </w:rPr>
        <w:t>Entwicklung</w:t>
      </w:r>
      <w:r w:rsidR="00536F3B" w:rsidRPr="00AA0BF4">
        <w:rPr>
          <w:sz w:val="21"/>
          <w:szCs w:val="21"/>
        </w:rPr>
        <w:t xml:space="preserve"> und Bereitstellung von datengesteuerten und KI-gestützten Anwendungen weiter vereinfachen. </w:t>
      </w:r>
    </w:p>
    <w:p w14:paraId="4423AF46" w14:textId="77777777" w:rsidR="00536F3B" w:rsidRPr="00AA0BF4" w:rsidRDefault="00536F3B" w:rsidP="00536F3B">
      <w:pPr>
        <w:spacing w:line="259" w:lineRule="auto"/>
        <w:rPr>
          <w:sz w:val="21"/>
          <w:szCs w:val="21"/>
        </w:rPr>
      </w:pPr>
    </w:p>
    <w:p w14:paraId="6BB0438B" w14:textId="03D65E88" w:rsidR="00536F3B" w:rsidRPr="00AA0BF4" w:rsidRDefault="00536F3B" w:rsidP="00536F3B">
      <w:pPr>
        <w:spacing w:line="259" w:lineRule="auto"/>
        <w:rPr>
          <w:sz w:val="21"/>
          <w:szCs w:val="21"/>
        </w:rPr>
      </w:pPr>
      <w:r w:rsidRPr="00AA0BF4">
        <w:rPr>
          <w:sz w:val="21"/>
          <w:szCs w:val="21"/>
        </w:rPr>
        <w:t xml:space="preserve">Zugleich gab MongoDB Neuigkeiten für sein Partner-Ökosystem bekannt, darunter die allgemeine Verfügbarkeit der Atlas Vector Search-Integration mit Amazon </w:t>
      </w:r>
      <w:proofErr w:type="spellStart"/>
      <w:r w:rsidRPr="00AA0BF4">
        <w:rPr>
          <w:sz w:val="21"/>
          <w:szCs w:val="21"/>
        </w:rPr>
        <w:t>Bedrock</w:t>
      </w:r>
      <w:proofErr w:type="spellEnd"/>
      <w:r w:rsidRPr="00AA0BF4">
        <w:rPr>
          <w:sz w:val="21"/>
          <w:szCs w:val="21"/>
        </w:rPr>
        <w:t xml:space="preserve"> sowie </w:t>
      </w:r>
      <w:r w:rsidR="001F50CC">
        <w:rPr>
          <w:sz w:val="21"/>
          <w:szCs w:val="21"/>
        </w:rPr>
        <w:t>die</w:t>
      </w:r>
      <w:r w:rsidRPr="00AA0BF4">
        <w:rPr>
          <w:sz w:val="21"/>
          <w:szCs w:val="21"/>
        </w:rPr>
        <w:t xml:space="preserve"> Optimierung von Google Clouds Gemini Code Assist auf MongoDB. </w:t>
      </w:r>
      <w:r w:rsidR="001F50CC" w:rsidRPr="004107F0">
        <w:rPr>
          <w:sz w:val="21"/>
          <w:szCs w:val="21"/>
        </w:rPr>
        <w:t>Mit dem</w:t>
      </w:r>
      <w:r w:rsidRPr="004107F0">
        <w:rPr>
          <w:b/>
          <w:bCs/>
          <w:sz w:val="21"/>
          <w:szCs w:val="21"/>
        </w:rPr>
        <w:t xml:space="preserve"> </w:t>
      </w:r>
      <w:hyperlink r:id="rId10" w:history="1">
        <w:r w:rsidRPr="004107F0">
          <w:rPr>
            <w:rStyle w:val="Hyperlink"/>
            <w:b/>
            <w:bCs/>
            <w:color w:val="00684A"/>
            <w:sz w:val="21"/>
            <w:szCs w:val="21"/>
          </w:rPr>
          <w:t xml:space="preserve">AI </w:t>
        </w:r>
        <w:proofErr w:type="spellStart"/>
        <w:r w:rsidRPr="004107F0">
          <w:rPr>
            <w:rStyle w:val="Hyperlink"/>
            <w:b/>
            <w:bCs/>
            <w:color w:val="00684A"/>
            <w:sz w:val="21"/>
            <w:szCs w:val="21"/>
          </w:rPr>
          <w:t>Application</w:t>
        </w:r>
        <w:proofErr w:type="spellEnd"/>
        <w:r w:rsidRPr="004107F0">
          <w:rPr>
            <w:rStyle w:val="Hyperlink"/>
            <w:b/>
            <w:bCs/>
            <w:color w:val="00684A"/>
            <w:sz w:val="21"/>
            <w:szCs w:val="21"/>
          </w:rPr>
          <w:t xml:space="preserve"> </w:t>
        </w:r>
        <w:proofErr w:type="spellStart"/>
        <w:r w:rsidRPr="004107F0">
          <w:rPr>
            <w:rStyle w:val="Hyperlink"/>
            <w:b/>
            <w:bCs/>
            <w:color w:val="00684A"/>
            <w:sz w:val="21"/>
            <w:szCs w:val="21"/>
          </w:rPr>
          <w:t>Program</w:t>
        </w:r>
        <w:proofErr w:type="spellEnd"/>
        <w:r w:rsidRPr="004107F0">
          <w:rPr>
            <w:rStyle w:val="Hyperlink"/>
            <w:b/>
            <w:bCs/>
            <w:color w:val="00684A"/>
            <w:sz w:val="21"/>
            <w:szCs w:val="21"/>
          </w:rPr>
          <w:t xml:space="preserve"> (MAAP)</w:t>
        </w:r>
      </w:hyperlink>
      <w:r w:rsidRPr="00AA0BF4">
        <w:rPr>
          <w:sz w:val="21"/>
          <w:szCs w:val="21"/>
        </w:rPr>
        <w:t xml:space="preserve"> </w:t>
      </w:r>
      <w:r w:rsidR="001F50CC">
        <w:rPr>
          <w:sz w:val="21"/>
          <w:szCs w:val="21"/>
        </w:rPr>
        <w:t>ruft MongoDB eine neue Kooperation ins Leben.</w:t>
      </w:r>
      <w:r w:rsidRPr="00AA0BF4">
        <w:rPr>
          <w:sz w:val="21"/>
          <w:szCs w:val="21"/>
        </w:rPr>
        <w:t xml:space="preserve"> Der Zusammenschluss von Branchenführern wie </w:t>
      </w:r>
      <w:proofErr w:type="spellStart"/>
      <w:r w:rsidRPr="00AA0BF4">
        <w:rPr>
          <w:sz w:val="21"/>
          <w:szCs w:val="21"/>
        </w:rPr>
        <w:t>Anthropic</w:t>
      </w:r>
      <w:proofErr w:type="spellEnd"/>
      <w:r w:rsidRPr="00AA0BF4">
        <w:rPr>
          <w:sz w:val="21"/>
          <w:szCs w:val="21"/>
        </w:rPr>
        <w:t xml:space="preserve">, AWS, </w:t>
      </w:r>
      <w:proofErr w:type="spellStart"/>
      <w:r w:rsidRPr="00AA0BF4">
        <w:rPr>
          <w:sz w:val="21"/>
          <w:szCs w:val="21"/>
        </w:rPr>
        <w:t>Cohere</w:t>
      </w:r>
      <w:proofErr w:type="spellEnd"/>
      <w:r w:rsidRPr="00AA0BF4">
        <w:rPr>
          <w:sz w:val="21"/>
          <w:szCs w:val="21"/>
        </w:rPr>
        <w:t xml:space="preserve">, Google Cloud, </w:t>
      </w:r>
      <w:proofErr w:type="spellStart"/>
      <w:r w:rsidRPr="00AA0BF4">
        <w:rPr>
          <w:sz w:val="21"/>
          <w:szCs w:val="21"/>
        </w:rPr>
        <w:t>LangChain</w:t>
      </w:r>
      <w:proofErr w:type="spellEnd"/>
      <w:r w:rsidRPr="00AA0BF4">
        <w:rPr>
          <w:sz w:val="21"/>
          <w:szCs w:val="21"/>
        </w:rPr>
        <w:t xml:space="preserve">, </w:t>
      </w:r>
      <w:proofErr w:type="spellStart"/>
      <w:r w:rsidRPr="00AA0BF4">
        <w:rPr>
          <w:sz w:val="21"/>
          <w:szCs w:val="21"/>
        </w:rPr>
        <w:t>LlamaIndex</w:t>
      </w:r>
      <w:proofErr w:type="spellEnd"/>
      <w:r w:rsidRPr="00AA0BF4">
        <w:rPr>
          <w:sz w:val="21"/>
          <w:szCs w:val="21"/>
        </w:rPr>
        <w:t xml:space="preserve">, Microsoft Azure u.a. </w:t>
      </w:r>
      <w:r w:rsidR="001F50CC">
        <w:rPr>
          <w:sz w:val="21"/>
          <w:szCs w:val="21"/>
        </w:rPr>
        <w:t>bietet</w:t>
      </w:r>
      <w:r w:rsidRPr="00AA0BF4">
        <w:rPr>
          <w:sz w:val="21"/>
          <w:szCs w:val="21"/>
        </w:rPr>
        <w:t xml:space="preserve"> </w:t>
      </w:r>
      <w:r w:rsidR="001F50CC">
        <w:rPr>
          <w:sz w:val="21"/>
          <w:szCs w:val="21"/>
        </w:rPr>
        <w:t>Unternehmensk</w:t>
      </w:r>
      <w:r w:rsidRPr="00AA0BF4">
        <w:rPr>
          <w:sz w:val="21"/>
          <w:szCs w:val="21"/>
        </w:rPr>
        <w:t xml:space="preserve">unden alle Strategien, Dienstleistungen und Technologien, die für die Bereitstellung von generativen KI-Anwendungen erforderlich sind. So können </w:t>
      </w:r>
      <w:r w:rsidR="001F50CC">
        <w:rPr>
          <w:sz w:val="21"/>
          <w:szCs w:val="21"/>
        </w:rPr>
        <w:t>sie</w:t>
      </w:r>
      <w:r w:rsidRPr="00AA0BF4">
        <w:rPr>
          <w:sz w:val="21"/>
          <w:szCs w:val="21"/>
        </w:rPr>
        <w:t xml:space="preserve"> alle Vorteile der KI-Tools ihrer Wahl nutzen, unabhängig vom Reifegrad ihrer KI-Einführung.</w:t>
      </w:r>
    </w:p>
    <w:p w14:paraId="2E5D57F6" w14:textId="77777777" w:rsidR="00536F3B" w:rsidRPr="00AA0BF4" w:rsidRDefault="00536F3B" w:rsidP="00536F3B">
      <w:pPr>
        <w:spacing w:line="259" w:lineRule="auto"/>
        <w:rPr>
          <w:sz w:val="21"/>
          <w:szCs w:val="21"/>
        </w:rPr>
      </w:pPr>
    </w:p>
    <w:p w14:paraId="641C1452" w14:textId="69484564" w:rsidR="00536F3B" w:rsidRPr="00AA0BF4" w:rsidRDefault="00536F3B" w:rsidP="000930A5">
      <w:pPr>
        <w:pStyle w:val="berschrift2"/>
      </w:pPr>
      <w:bookmarkStart w:id="1" w:name="_Ref165374547"/>
      <w:r w:rsidRPr="00AA0BF4">
        <w:t>Die Ankündigungen auf einen Blick</w:t>
      </w:r>
      <w:bookmarkEnd w:id="1"/>
    </w:p>
    <w:p w14:paraId="1EAB98BA" w14:textId="04E5ED00" w:rsidR="00536F3B" w:rsidRPr="00AA0BF4" w:rsidRDefault="00000000" w:rsidP="00453095">
      <w:pPr>
        <w:pStyle w:val="Listenabsatz"/>
        <w:numPr>
          <w:ilvl w:val="0"/>
          <w:numId w:val="8"/>
        </w:numPr>
        <w:spacing w:after="120" w:line="259" w:lineRule="auto"/>
        <w:ind w:left="714" w:hanging="357"/>
        <w:rPr>
          <w:b/>
          <w:bCs/>
          <w:sz w:val="21"/>
          <w:szCs w:val="21"/>
        </w:rPr>
      </w:pPr>
      <w:hyperlink w:anchor="_MongoDB_Atlas:_Neue" w:history="1">
        <w:r w:rsidR="001124F9" w:rsidRPr="00AA0BF4">
          <w:rPr>
            <w:rStyle w:val="Hyperlink"/>
            <w:b/>
            <w:bCs/>
            <w:color w:val="00684A"/>
            <w:sz w:val="21"/>
            <w:szCs w:val="21"/>
          </w:rPr>
          <w:t>MongoDB Atlas: Neue Funktionen optimieren generative KI-Workloads</w:t>
        </w:r>
      </w:hyperlink>
    </w:p>
    <w:p w14:paraId="2D9C4EB1" w14:textId="5952BFB1" w:rsidR="000930A5" w:rsidRPr="00AA0BF4" w:rsidRDefault="00000000" w:rsidP="00453095">
      <w:pPr>
        <w:pStyle w:val="Listenabsatz"/>
        <w:numPr>
          <w:ilvl w:val="0"/>
          <w:numId w:val="8"/>
        </w:numPr>
        <w:spacing w:after="120" w:line="259" w:lineRule="auto"/>
        <w:ind w:left="714" w:hanging="357"/>
        <w:rPr>
          <w:b/>
          <w:bCs/>
          <w:sz w:val="21"/>
          <w:szCs w:val="21"/>
        </w:rPr>
      </w:pPr>
      <w:hyperlink w:anchor="_MongoDB_AI_Applications" w:history="1">
        <w:r w:rsidR="001124F9" w:rsidRPr="00AA0BF4">
          <w:rPr>
            <w:rStyle w:val="Hyperlink"/>
            <w:b/>
            <w:bCs/>
            <w:color w:val="00684A"/>
            <w:sz w:val="21"/>
            <w:szCs w:val="21"/>
          </w:rPr>
          <w:t xml:space="preserve">MongoDB AI </w:t>
        </w:r>
        <w:proofErr w:type="spellStart"/>
        <w:r w:rsidR="001124F9" w:rsidRPr="00AA0BF4">
          <w:rPr>
            <w:rStyle w:val="Hyperlink"/>
            <w:b/>
            <w:bCs/>
            <w:color w:val="00684A"/>
            <w:sz w:val="21"/>
            <w:szCs w:val="21"/>
          </w:rPr>
          <w:t>Applications</w:t>
        </w:r>
        <w:proofErr w:type="spellEnd"/>
        <w:r w:rsidR="001124F9" w:rsidRPr="00AA0BF4">
          <w:rPr>
            <w:rStyle w:val="Hyperlink"/>
            <w:b/>
            <w:bCs/>
            <w:color w:val="00684A"/>
            <w:sz w:val="21"/>
            <w:szCs w:val="21"/>
          </w:rPr>
          <w:t xml:space="preserve"> </w:t>
        </w:r>
        <w:proofErr w:type="spellStart"/>
        <w:r w:rsidR="001124F9" w:rsidRPr="00AA0BF4">
          <w:rPr>
            <w:rStyle w:val="Hyperlink"/>
            <w:b/>
            <w:bCs/>
            <w:color w:val="00684A"/>
            <w:sz w:val="21"/>
            <w:szCs w:val="21"/>
          </w:rPr>
          <w:t>Program</w:t>
        </w:r>
        <w:proofErr w:type="spellEnd"/>
        <w:r w:rsidR="001124F9" w:rsidRPr="00AA0BF4">
          <w:rPr>
            <w:rStyle w:val="Hyperlink"/>
            <w:b/>
            <w:bCs/>
            <w:color w:val="00684A"/>
            <w:sz w:val="21"/>
            <w:szCs w:val="21"/>
          </w:rPr>
          <w:t xml:space="preserve">: Starke Partner gründen </w:t>
        </w:r>
        <w:proofErr w:type="spellStart"/>
        <w:r w:rsidR="001124F9" w:rsidRPr="00AA0BF4">
          <w:rPr>
            <w:rStyle w:val="Hyperlink"/>
            <w:b/>
            <w:bCs/>
            <w:color w:val="00684A"/>
            <w:sz w:val="21"/>
            <w:szCs w:val="21"/>
          </w:rPr>
          <w:t>One</w:t>
        </w:r>
        <w:proofErr w:type="spellEnd"/>
        <w:r w:rsidR="001124F9" w:rsidRPr="00AA0BF4">
          <w:rPr>
            <w:rStyle w:val="Hyperlink"/>
            <w:b/>
            <w:bCs/>
            <w:color w:val="00684A"/>
            <w:sz w:val="21"/>
            <w:szCs w:val="21"/>
          </w:rPr>
          <w:t>-</w:t>
        </w:r>
        <w:proofErr w:type="spellStart"/>
        <w:r w:rsidR="001124F9" w:rsidRPr="00AA0BF4">
          <w:rPr>
            <w:rStyle w:val="Hyperlink"/>
            <w:b/>
            <w:bCs/>
            <w:color w:val="00684A"/>
            <w:sz w:val="21"/>
            <w:szCs w:val="21"/>
          </w:rPr>
          <w:t>Stop</w:t>
        </w:r>
        <w:proofErr w:type="spellEnd"/>
        <w:r w:rsidR="001124F9" w:rsidRPr="00AA0BF4">
          <w:rPr>
            <w:rStyle w:val="Hyperlink"/>
            <w:b/>
            <w:bCs/>
            <w:color w:val="00684A"/>
            <w:sz w:val="21"/>
            <w:szCs w:val="21"/>
          </w:rPr>
          <w:t>-Shop für die Implementierung von KI-Lösungen in Unternehmen</w:t>
        </w:r>
      </w:hyperlink>
    </w:p>
    <w:p w14:paraId="380ED5FD" w14:textId="7A59ECE0" w:rsidR="00536F3B" w:rsidRPr="00AA0BF4" w:rsidRDefault="00000000" w:rsidP="00453095">
      <w:pPr>
        <w:pStyle w:val="Listenabsatz"/>
        <w:numPr>
          <w:ilvl w:val="0"/>
          <w:numId w:val="8"/>
        </w:numPr>
        <w:spacing w:after="120" w:line="259" w:lineRule="auto"/>
        <w:ind w:left="714" w:hanging="357"/>
        <w:rPr>
          <w:b/>
          <w:bCs/>
          <w:sz w:val="21"/>
          <w:szCs w:val="21"/>
        </w:rPr>
      </w:pPr>
      <w:hyperlink w:anchor="_Integration_von_MongoDB" w:history="1">
        <w:r w:rsidR="001124F9" w:rsidRPr="00AA0BF4">
          <w:rPr>
            <w:rStyle w:val="Hyperlink"/>
            <w:b/>
            <w:bCs/>
            <w:color w:val="00684A"/>
            <w:sz w:val="21"/>
            <w:szCs w:val="21"/>
          </w:rPr>
          <w:t xml:space="preserve">Integration von MongoDB Atlas Vector Search mit Amazon </w:t>
        </w:r>
        <w:proofErr w:type="spellStart"/>
        <w:r w:rsidR="001124F9" w:rsidRPr="00AA0BF4">
          <w:rPr>
            <w:rStyle w:val="Hyperlink"/>
            <w:b/>
            <w:bCs/>
            <w:color w:val="00684A"/>
            <w:sz w:val="21"/>
            <w:szCs w:val="21"/>
          </w:rPr>
          <w:t>Bedrock</w:t>
        </w:r>
        <w:proofErr w:type="spellEnd"/>
        <w:r w:rsidR="001124F9" w:rsidRPr="00AA0BF4">
          <w:rPr>
            <w:rStyle w:val="Hyperlink"/>
            <w:b/>
            <w:bCs/>
            <w:color w:val="00684A"/>
            <w:sz w:val="21"/>
            <w:szCs w:val="21"/>
          </w:rPr>
          <w:t xml:space="preserve">: </w:t>
        </w:r>
        <w:r w:rsidR="00AA0BF4" w:rsidRPr="00AA0BF4">
          <w:rPr>
            <w:rStyle w:val="Hyperlink"/>
            <w:b/>
            <w:bCs/>
            <w:color w:val="00684A"/>
            <w:sz w:val="21"/>
            <w:szCs w:val="21"/>
          </w:rPr>
          <w:t xml:space="preserve">Deutliche </w:t>
        </w:r>
        <w:r w:rsidR="001124F9" w:rsidRPr="00AA0BF4">
          <w:rPr>
            <w:rStyle w:val="Hyperlink"/>
            <w:b/>
            <w:bCs/>
            <w:color w:val="00684A"/>
            <w:sz w:val="21"/>
            <w:szCs w:val="21"/>
          </w:rPr>
          <w:t>Beschleunigung kritischer Prozesse</w:t>
        </w:r>
      </w:hyperlink>
    </w:p>
    <w:p w14:paraId="2C340A27" w14:textId="64DCDBE1" w:rsidR="00536F3B" w:rsidRPr="00AA0BF4" w:rsidRDefault="00000000" w:rsidP="00536F3B">
      <w:pPr>
        <w:pStyle w:val="Listenabsatz"/>
        <w:numPr>
          <w:ilvl w:val="0"/>
          <w:numId w:val="8"/>
        </w:numPr>
        <w:spacing w:line="259" w:lineRule="auto"/>
        <w:rPr>
          <w:b/>
          <w:bCs/>
          <w:sz w:val="21"/>
          <w:szCs w:val="21"/>
        </w:rPr>
      </w:pPr>
      <w:hyperlink w:anchor="_MongoDB_und_Google" w:history="1">
        <w:r w:rsidR="00AA0BF4" w:rsidRPr="00AA0BF4">
          <w:rPr>
            <w:rStyle w:val="Hyperlink"/>
            <w:b/>
            <w:bCs/>
            <w:color w:val="00684A"/>
            <w:sz w:val="21"/>
            <w:szCs w:val="21"/>
          </w:rPr>
          <w:t>MongoDB und Google Cloud optimieren Gemini Code Assist: KI-gestütztes Tool entlastet Entwickler und erleichtert Modernisierung</w:t>
        </w:r>
      </w:hyperlink>
    </w:p>
    <w:p w14:paraId="1415656A" w14:textId="77777777" w:rsidR="00B733D7" w:rsidRPr="00AA0BF4" w:rsidRDefault="00B733D7" w:rsidP="00B733D7">
      <w:pPr>
        <w:spacing w:line="259" w:lineRule="auto"/>
        <w:rPr>
          <w:sz w:val="21"/>
          <w:szCs w:val="21"/>
        </w:rPr>
      </w:pPr>
    </w:p>
    <w:p w14:paraId="1D530729" w14:textId="1184C94E" w:rsidR="00B733D7" w:rsidRPr="00AA0BF4" w:rsidRDefault="00B733D7" w:rsidP="00B733D7">
      <w:pPr>
        <w:pStyle w:val="berschrift2"/>
      </w:pPr>
      <w:bookmarkStart w:id="2" w:name="_MongoDB_Atlas:_Neue"/>
      <w:bookmarkEnd w:id="2"/>
      <w:r w:rsidRPr="00AA0BF4">
        <w:t>MongoDB Atlas</w:t>
      </w:r>
      <w:r w:rsidR="003814AC" w:rsidRPr="00AA0BF4">
        <w:t>: Neue Funktionen optimieren generative KI-Workloads</w:t>
      </w:r>
    </w:p>
    <w:p w14:paraId="6D791A4A" w14:textId="26D30E2F" w:rsidR="007305AA" w:rsidRPr="00AA0BF4" w:rsidRDefault="007305AA" w:rsidP="007305AA">
      <w:pPr>
        <w:rPr>
          <w:sz w:val="21"/>
          <w:szCs w:val="21"/>
        </w:rPr>
      </w:pPr>
      <w:r w:rsidRPr="00AA0BF4">
        <w:rPr>
          <w:sz w:val="21"/>
          <w:szCs w:val="21"/>
        </w:rPr>
        <w:t xml:space="preserve">Zu den neuen Funktionen von MongoDB Atlas zählt die allgemeine Verfügbarkeit von </w:t>
      </w:r>
      <w:hyperlink r:id="rId11" w:history="1">
        <w:r w:rsidRPr="001F50CC">
          <w:rPr>
            <w:rStyle w:val="Hyperlink"/>
            <w:b/>
            <w:bCs/>
            <w:color w:val="00684A"/>
            <w:sz w:val="21"/>
            <w:szCs w:val="21"/>
          </w:rPr>
          <w:t>MongoDB Atlas Stream Processing</w:t>
        </w:r>
      </w:hyperlink>
      <w:r w:rsidRPr="00AA0BF4">
        <w:rPr>
          <w:sz w:val="21"/>
          <w:szCs w:val="21"/>
        </w:rPr>
        <w:t xml:space="preserve">. Damit erhalten Entwickler die Möglichkeit, Echtzeitdaten für ereignisgesteuerte Anwendungen nahtlos nutzbar zu machen. Darüber hinaus bietet die Einführung von </w:t>
      </w:r>
      <w:hyperlink r:id="rId12" w:history="1">
        <w:r w:rsidRPr="001F50CC">
          <w:rPr>
            <w:rStyle w:val="Hyperlink"/>
            <w:b/>
            <w:bCs/>
            <w:color w:val="00684A"/>
            <w:sz w:val="21"/>
            <w:szCs w:val="21"/>
          </w:rPr>
          <w:t>MongoDB Atlas Search Nodes</w:t>
        </w:r>
      </w:hyperlink>
      <w:r w:rsidRPr="00AA0BF4">
        <w:rPr>
          <w:sz w:val="21"/>
          <w:szCs w:val="21"/>
        </w:rPr>
        <w:t xml:space="preserve"> auf Microsoft Azure und anderen Plattformen Unternehmen die Möglichkeit, generative KI-Workloads mit bis zu 60 % schnelleren Abfragezeiten und deutlich geringeren Kosten zu optimieren. </w:t>
      </w:r>
      <w:hyperlink r:id="rId13" w:history="1">
        <w:r w:rsidRPr="001F50CC">
          <w:rPr>
            <w:rStyle w:val="Hyperlink"/>
            <w:b/>
            <w:bCs/>
            <w:color w:val="00684A"/>
            <w:sz w:val="21"/>
            <w:szCs w:val="21"/>
          </w:rPr>
          <w:t>MongoDB Atlas Edge Server</w:t>
        </w:r>
      </w:hyperlink>
      <w:r w:rsidRPr="00AA0BF4">
        <w:rPr>
          <w:sz w:val="21"/>
          <w:szCs w:val="21"/>
        </w:rPr>
        <w:t xml:space="preserve"> erleichtert den nahtlosen Betrieb verteilter Anwendungen von der Cloud bis zum Edge, was eine </w:t>
      </w:r>
      <w:r w:rsidRPr="00AA0BF4">
        <w:rPr>
          <w:sz w:val="21"/>
          <w:szCs w:val="21"/>
        </w:rPr>
        <w:lastRenderedPageBreak/>
        <w:t xml:space="preserve">deutliche Effizienzsteigerung bedeutet. </w:t>
      </w:r>
      <w:hyperlink r:id="rId14" w:history="1">
        <w:r w:rsidR="004107F0" w:rsidRPr="004107F0">
          <w:rPr>
            <w:rStyle w:val="Hyperlink"/>
            <w:b/>
            <w:bCs/>
            <w:color w:val="00684A"/>
            <w:sz w:val="21"/>
            <w:szCs w:val="21"/>
          </w:rPr>
          <w:t>Eine Übersicht der neuen Funktionen finden Sie hier</w:t>
        </w:r>
      </w:hyperlink>
      <w:r w:rsidR="004107F0">
        <w:rPr>
          <w:sz w:val="21"/>
          <w:szCs w:val="21"/>
        </w:rPr>
        <w:t>. *</w:t>
      </w:r>
      <w:r w:rsidR="002E71FE">
        <w:rPr>
          <w:sz w:val="21"/>
          <w:szCs w:val="21"/>
        </w:rPr>
        <w:t>*</w:t>
      </w:r>
    </w:p>
    <w:p w14:paraId="5BA7660E" w14:textId="77777777" w:rsidR="00453095" w:rsidRPr="00AA0BF4" w:rsidRDefault="00453095" w:rsidP="007305AA">
      <w:pPr>
        <w:rPr>
          <w:sz w:val="21"/>
          <w:szCs w:val="21"/>
        </w:rPr>
      </w:pPr>
    </w:p>
    <w:p w14:paraId="3ED52E73" w14:textId="5317BC7E" w:rsidR="00453095" w:rsidRPr="00AA0BF4" w:rsidRDefault="00453095" w:rsidP="00453095">
      <w:pPr>
        <w:pStyle w:val="berschrift2"/>
      </w:pPr>
      <w:bookmarkStart w:id="3" w:name="_MongoDB_AI_Applications"/>
      <w:bookmarkEnd w:id="3"/>
      <w:r w:rsidRPr="00AA0BF4">
        <w:t xml:space="preserve">MongoDB </w:t>
      </w:r>
      <w:r w:rsidR="00D75BF1" w:rsidRPr="00AA0BF4">
        <w:t xml:space="preserve">AI </w:t>
      </w:r>
      <w:proofErr w:type="spellStart"/>
      <w:r w:rsidR="00D75BF1" w:rsidRPr="00AA0BF4">
        <w:t>Applications</w:t>
      </w:r>
      <w:proofErr w:type="spellEnd"/>
      <w:r w:rsidR="00D75BF1" w:rsidRPr="00AA0BF4">
        <w:t xml:space="preserve"> </w:t>
      </w:r>
      <w:proofErr w:type="spellStart"/>
      <w:r w:rsidR="00D75BF1" w:rsidRPr="00AA0BF4">
        <w:t>Program</w:t>
      </w:r>
      <w:proofErr w:type="spellEnd"/>
      <w:r w:rsidR="00D75BF1" w:rsidRPr="00AA0BF4">
        <w:t>: Starke Partner grün</w:t>
      </w:r>
      <w:r w:rsidR="001124F9" w:rsidRPr="00AA0BF4">
        <w:t>d</w:t>
      </w:r>
      <w:r w:rsidR="00D75BF1" w:rsidRPr="00AA0BF4">
        <w:t xml:space="preserve">en </w:t>
      </w:r>
      <w:proofErr w:type="spellStart"/>
      <w:r w:rsidR="00D75BF1" w:rsidRPr="00AA0BF4">
        <w:t>One</w:t>
      </w:r>
      <w:proofErr w:type="spellEnd"/>
      <w:r w:rsidR="00D75BF1" w:rsidRPr="00AA0BF4">
        <w:t>-</w:t>
      </w:r>
      <w:proofErr w:type="spellStart"/>
      <w:r w:rsidR="00D75BF1" w:rsidRPr="00AA0BF4">
        <w:t>Stop</w:t>
      </w:r>
      <w:proofErr w:type="spellEnd"/>
      <w:r w:rsidR="00D75BF1" w:rsidRPr="00AA0BF4">
        <w:t>-Shop für die Implementierung von KI-Lösungen in Unternehmen</w:t>
      </w:r>
    </w:p>
    <w:p w14:paraId="59CB428D" w14:textId="6AA1A1F6" w:rsidR="007305AA" w:rsidRPr="00AA0BF4" w:rsidRDefault="004907B4" w:rsidP="007305AA">
      <w:pPr>
        <w:rPr>
          <w:sz w:val="21"/>
          <w:szCs w:val="21"/>
        </w:rPr>
      </w:pPr>
      <w:r w:rsidRPr="00AA0BF4">
        <w:rPr>
          <w:sz w:val="21"/>
          <w:szCs w:val="21"/>
        </w:rPr>
        <w:t xml:space="preserve">MongoDB hat das </w:t>
      </w:r>
      <w:hyperlink r:id="rId15" w:history="1">
        <w:r w:rsidR="004107F0">
          <w:rPr>
            <w:rStyle w:val="Hyperlink"/>
            <w:b/>
            <w:bCs/>
            <w:color w:val="00684A"/>
            <w:sz w:val="21"/>
            <w:szCs w:val="21"/>
          </w:rPr>
          <w:t xml:space="preserve">MongoDB AI </w:t>
        </w:r>
        <w:proofErr w:type="spellStart"/>
        <w:r w:rsidRPr="004107F0">
          <w:rPr>
            <w:rStyle w:val="Hyperlink"/>
            <w:b/>
            <w:bCs/>
            <w:color w:val="00684A"/>
            <w:sz w:val="21"/>
            <w:szCs w:val="21"/>
          </w:rPr>
          <w:t>Applications</w:t>
        </w:r>
        <w:proofErr w:type="spellEnd"/>
        <w:r w:rsidRPr="004107F0">
          <w:rPr>
            <w:rStyle w:val="Hyperlink"/>
            <w:b/>
            <w:bCs/>
            <w:color w:val="00684A"/>
            <w:sz w:val="21"/>
            <w:szCs w:val="21"/>
          </w:rPr>
          <w:t xml:space="preserve"> </w:t>
        </w:r>
        <w:proofErr w:type="spellStart"/>
        <w:r w:rsidRPr="004107F0">
          <w:rPr>
            <w:rStyle w:val="Hyperlink"/>
            <w:b/>
            <w:bCs/>
            <w:color w:val="00684A"/>
            <w:sz w:val="21"/>
            <w:szCs w:val="21"/>
          </w:rPr>
          <w:t>Program</w:t>
        </w:r>
        <w:proofErr w:type="spellEnd"/>
        <w:r w:rsidRPr="004107F0">
          <w:rPr>
            <w:rStyle w:val="Hyperlink"/>
            <w:b/>
            <w:bCs/>
            <w:color w:val="00684A"/>
            <w:sz w:val="21"/>
            <w:szCs w:val="21"/>
          </w:rPr>
          <w:t xml:space="preserve"> (MAAP)</w:t>
        </w:r>
      </w:hyperlink>
      <w:r w:rsidRPr="00AA0BF4">
        <w:rPr>
          <w:sz w:val="21"/>
          <w:szCs w:val="21"/>
        </w:rPr>
        <w:t xml:space="preserve"> ins Leben gerufen, um die Entwicklung und den Einsatz moderner Anwendungen mit fortschrittlicher generativer KI im Unternehmensmaßstab zu beschleunigen. Mit einem strategischen Fokus auf die Bereitstellung von Beratungsdienstleistungen, professionellem Fachwissen und einem integrierten Technologie-Stack bietet MAAP eine umfassende Lösung für Unternehmen, die die Leistung generativer KI nutzen und dabei die Tools ihrer Wahl einsetzen wollen. Gemeinsam mit MongoDB unterstützen Partner wie </w:t>
      </w:r>
      <w:proofErr w:type="spellStart"/>
      <w:r w:rsidRPr="00AA0BF4">
        <w:rPr>
          <w:sz w:val="21"/>
          <w:szCs w:val="21"/>
        </w:rPr>
        <w:t>Anthropic</w:t>
      </w:r>
      <w:proofErr w:type="spellEnd"/>
      <w:r w:rsidRPr="00AA0BF4">
        <w:rPr>
          <w:sz w:val="21"/>
          <w:szCs w:val="21"/>
        </w:rPr>
        <w:t xml:space="preserve">, </w:t>
      </w:r>
      <w:proofErr w:type="spellStart"/>
      <w:r w:rsidRPr="00AA0BF4">
        <w:rPr>
          <w:sz w:val="21"/>
          <w:szCs w:val="21"/>
        </w:rPr>
        <w:t>Anyscale</w:t>
      </w:r>
      <w:proofErr w:type="spellEnd"/>
      <w:r w:rsidRPr="00AA0BF4">
        <w:rPr>
          <w:sz w:val="21"/>
          <w:szCs w:val="21"/>
        </w:rPr>
        <w:t>, AWS, Google Cloud, Microsoft Azure und andere Kunden bei der Identifizierung von Aufgaben, die für den Einsatz von KI-Lösungen geeignet sind. Durch MAAP erhalten Kunden somit Zugang zu End-</w:t>
      </w:r>
      <w:proofErr w:type="spellStart"/>
      <w:r w:rsidRPr="00AA0BF4">
        <w:rPr>
          <w:sz w:val="21"/>
          <w:szCs w:val="21"/>
        </w:rPr>
        <w:t>to</w:t>
      </w:r>
      <w:proofErr w:type="spellEnd"/>
      <w:r w:rsidRPr="00AA0BF4">
        <w:rPr>
          <w:sz w:val="21"/>
          <w:szCs w:val="21"/>
        </w:rPr>
        <w:t>-End-Strategien, leistungsstarken KI-</w:t>
      </w:r>
      <w:r w:rsidR="00203AFD">
        <w:rPr>
          <w:sz w:val="21"/>
          <w:szCs w:val="21"/>
        </w:rPr>
        <w:t>Lösungen</w:t>
      </w:r>
      <w:r w:rsidRPr="00AA0BF4">
        <w:rPr>
          <w:sz w:val="21"/>
          <w:szCs w:val="21"/>
        </w:rPr>
        <w:t xml:space="preserve"> und Starthilfe von Branchenexperten.</w:t>
      </w:r>
      <w:r w:rsidR="004107F0">
        <w:rPr>
          <w:sz w:val="21"/>
          <w:szCs w:val="21"/>
        </w:rPr>
        <w:t xml:space="preserve"> </w:t>
      </w:r>
      <w:r w:rsidR="002E71FE">
        <w:rPr>
          <w:sz w:val="21"/>
          <w:szCs w:val="21"/>
        </w:rPr>
        <w:t>**</w:t>
      </w:r>
    </w:p>
    <w:p w14:paraId="4DA79ACB" w14:textId="77777777" w:rsidR="00D75BF1" w:rsidRPr="00AA0BF4" w:rsidRDefault="00D75BF1" w:rsidP="007305AA">
      <w:pPr>
        <w:rPr>
          <w:sz w:val="21"/>
          <w:szCs w:val="21"/>
        </w:rPr>
      </w:pPr>
    </w:p>
    <w:p w14:paraId="2F7A3376" w14:textId="0D8679BC" w:rsidR="004907B4" w:rsidRPr="00AA0BF4" w:rsidRDefault="00D75BF1" w:rsidP="00D75BF1">
      <w:pPr>
        <w:pStyle w:val="berschrift2"/>
      </w:pPr>
      <w:bookmarkStart w:id="4" w:name="_Integration_von_MongoDB"/>
      <w:bookmarkEnd w:id="4"/>
      <w:r w:rsidRPr="00AA0BF4">
        <w:t xml:space="preserve">Integration von MongoDB Atlas Vector Search mit Amazon </w:t>
      </w:r>
      <w:proofErr w:type="spellStart"/>
      <w:r w:rsidRPr="00AA0BF4">
        <w:t>Bedrock</w:t>
      </w:r>
      <w:proofErr w:type="spellEnd"/>
      <w:r w:rsidRPr="00AA0BF4">
        <w:t xml:space="preserve">: </w:t>
      </w:r>
      <w:r w:rsidR="00AA0BF4">
        <w:t>Deutliche</w:t>
      </w:r>
      <w:r w:rsidRPr="00AA0BF4">
        <w:t xml:space="preserve"> Beschleunigung kritischer Prozesse</w:t>
      </w:r>
    </w:p>
    <w:p w14:paraId="5C7F1EA4" w14:textId="0A49A0BE" w:rsidR="00AA0BF4" w:rsidRPr="00AA0BF4" w:rsidRDefault="00D75BF1" w:rsidP="00D75BF1">
      <w:pPr>
        <w:rPr>
          <w:sz w:val="21"/>
          <w:szCs w:val="21"/>
        </w:rPr>
      </w:pPr>
      <w:r w:rsidRPr="00AA0BF4">
        <w:rPr>
          <w:sz w:val="21"/>
          <w:szCs w:val="21"/>
        </w:rPr>
        <w:t xml:space="preserve">Die allgemeine Verfügbarkeit von MongoDB Atlas Vector Search auf Knowledge Bases für Amazon </w:t>
      </w:r>
      <w:proofErr w:type="spellStart"/>
      <w:r w:rsidRPr="00AA0BF4">
        <w:rPr>
          <w:sz w:val="21"/>
          <w:szCs w:val="21"/>
        </w:rPr>
        <w:t>Bedrock</w:t>
      </w:r>
      <w:proofErr w:type="spellEnd"/>
      <w:r w:rsidRPr="00AA0BF4">
        <w:rPr>
          <w:sz w:val="21"/>
          <w:szCs w:val="21"/>
        </w:rPr>
        <w:t xml:space="preserve"> beschleunigt die Entwicklung von Anwendungen mit generativer KI. Die Integration ermöglicht es Unternehmen, vollständig verwaltete </w:t>
      </w:r>
      <w:proofErr w:type="spellStart"/>
      <w:r w:rsidRPr="00AA0BF4">
        <w:rPr>
          <w:sz w:val="21"/>
          <w:szCs w:val="21"/>
        </w:rPr>
        <w:t>Foundation</w:t>
      </w:r>
      <w:proofErr w:type="spellEnd"/>
      <w:r w:rsidRPr="00AA0BF4">
        <w:rPr>
          <w:sz w:val="21"/>
          <w:szCs w:val="21"/>
        </w:rPr>
        <w:t xml:space="preserve"> Models (FMs) über Amazon </w:t>
      </w:r>
      <w:proofErr w:type="spellStart"/>
      <w:r w:rsidRPr="00AA0BF4">
        <w:rPr>
          <w:sz w:val="21"/>
          <w:szCs w:val="21"/>
        </w:rPr>
        <w:t>Bedrock</w:t>
      </w:r>
      <w:proofErr w:type="spellEnd"/>
      <w:r w:rsidRPr="00AA0BF4">
        <w:rPr>
          <w:sz w:val="21"/>
          <w:szCs w:val="21"/>
        </w:rPr>
        <w:t xml:space="preserve"> zusammen mit MongoDB Atlas Vector Search zu nutzen und so die Genauigkeit und Reaktionsfähigkeit ihrer Anwendungen zu verbessern. Dank der </w:t>
      </w:r>
      <w:hyperlink r:id="rId16" w:history="1">
        <w:r w:rsidRPr="004D5D4A">
          <w:rPr>
            <w:rStyle w:val="Hyperlink"/>
            <w:b/>
            <w:bCs/>
            <w:color w:val="00684A"/>
            <w:sz w:val="21"/>
            <w:szCs w:val="21"/>
          </w:rPr>
          <w:t xml:space="preserve">Zusammenarbeit </w:t>
        </w:r>
        <w:r w:rsidR="004D5D4A" w:rsidRPr="004D5D4A">
          <w:rPr>
            <w:rStyle w:val="Hyperlink"/>
            <w:b/>
            <w:bCs/>
            <w:color w:val="00684A"/>
            <w:sz w:val="21"/>
            <w:szCs w:val="21"/>
          </w:rPr>
          <w:t>von</w:t>
        </w:r>
        <w:r w:rsidRPr="004D5D4A">
          <w:rPr>
            <w:rStyle w:val="Hyperlink"/>
            <w:b/>
            <w:bCs/>
            <w:color w:val="00684A"/>
            <w:sz w:val="21"/>
            <w:szCs w:val="21"/>
          </w:rPr>
          <w:t xml:space="preserve"> MongoDB und AWS</w:t>
        </w:r>
      </w:hyperlink>
      <w:r w:rsidRPr="00AA0BF4">
        <w:rPr>
          <w:sz w:val="21"/>
          <w:szCs w:val="21"/>
        </w:rPr>
        <w:t xml:space="preserve"> können gemeinsame Kunden generative KI-Anwendungen auf AWS effizient bereitstellen und dabei den sicheren</w:t>
      </w:r>
      <w:r w:rsidR="004D5D4A">
        <w:rPr>
          <w:sz w:val="21"/>
          <w:szCs w:val="21"/>
        </w:rPr>
        <w:t xml:space="preserve">, </w:t>
      </w:r>
      <w:r w:rsidRPr="00AA0BF4">
        <w:rPr>
          <w:sz w:val="21"/>
          <w:szCs w:val="21"/>
        </w:rPr>
        <w:t>rechtskonformen Zugriff auf proprietäre Daten gewährleisten</w:t>
      </w:r>
      <w:r w:rsidR="00C45B47">
        <w:rPr>
          <w:sz w:val="21"/>
          <w:szCs w:val="21"/>
        </w:rPr>
        <w:t>. Diese benötigen</w:t>
      </w:r>
      <w:r w:rsidRPr="00AA0BF4">
        <w:rPr>
          <w:sz w:val="21"/>
          <w:szCs w:val="21"/>
        </w:rPr>
        <w:t xml:space="preserve"> Anwendungen</w:t>
      </w:r>
      <w:r w:rsidR="00C45B47">
        <w:rPr>
          <w:sz w:val="21"/>
          <w:szCs w:val="21"/>
        </w:rPr>
        <w:t>, um</w:t>
      </w:r>
      <w:r w:rsidR="004D5D4A">
        <w:rPr>
          <w:sz w:val="21"/>
          <w:szCs w:val="21"/>
        </w:rPr>
        <w:t xml:space="preserve"> </w:t>
      </w:r>
      <w:r w:rsidRPr="00AA0BF4">
        <w:rPr>
          <w:sz w:val="21"/>
          <w:szCs w:val="21"/>
        </w:rPr>
        <w:t xml:space="preserve">selbstständig komplexe Aufgaben </w:t>
      </w:r>
      <w:r w:rsidR="00C45B47">
        <w:rPr>
          <w:sz w:val="21"/>
          <w:szCs w:val="21"/>
        </w:rPr>
        <w:t xml:space="preserve">zu </w:t>
      </w:r>
      <w:r w:rsidRPr="00AA0BF4">
        <w:rPr>
          <w:sz w:val="21"/>
          <w:szCs w:val="21"/>
        </w:rPr>
        <w:t xml:space="preserve">bewältigen. </w:t>
      </w:r>
      <w:r w:rsidR="00C45B47">
        <w:rPr>
          <w:sz w:val="21"/>
          <w:szCs w:val="21"/>
        </w:rPr>
        <w:t>Davon</w:t>
      </w:r>
      <w:r w:rsidRPr="00AA0BF4">
        <w:rPr>
          <w:sz w:val="21"/>
          <w:szCs w:val="21"/>
        </w:rPr>
        <w:t xml:space="preserve"> profitieren beispielsweise namhafte Kunden aus dem Gesundheitswesen</w:t>
      </w:r>
      <w:r w:rsidR="003D1A53">
        <w:rPr>
          <w:sz w:val="21"/>
          <w:szCs w:val="21"/>
        </w:rPr>
        <w:t>: Die</w:t>
      </w:r>
      <w:r w:rsidRPr="00AA0BF4">
        <w:rPr>
          <w:sz w:val="21"/>
          <w:szCs w:val="21"/>
        </w:rPr>
        <w:t xml:space="preserve"> </w:t>
      </w:r>
      <w:proofErr w:type="spellStart"/>
      <w:r w:rsidRPr="00AA0BF4">
        <w:rPr>
          <w:sz w:val="21"/>
          <w:szCs w:val="21"/>
        </w:rPr>
        <w:t>NovoScribe</w:t>
      </w:r>
      <w:proofErr w:type="spellEnd"/>
      <w:r w:rsidRPr="00AA0BF4">
        <w:rPr>
          <w:sz w:val="21"/>
          <w:szCs w:val="21"/>
        </w:rPr>
        <w:t>-Lösung von Novo Nordisk</w:t>
      </w:r>
      <w:r w:rsidR="003D1A53">
        <w:rPr>
          <w:sz w:val="21"/>
          <w:szCs w:val="21"/>
        </w:rPr>
        <w:t xml:space="preserve"> erstellt</w:t>
      </w:r>
      <w:r w:rsidRPr="00AA0BF4">
        <w:rPr>
          <w:sz w:val="21"/>
          <w:szCs w:val="21"/>
        </w:rPr>
        <w:t xml:space="preserve"> klinische Studienberichte in wenigen </w:t>
      </w:r>
      <w:proofErr w:type="gramStart"/>
      <w:r w:rsidRPr="00AA0BF4">
        <w:rPr>
          <w:sz w:val="21"/>
          <w:szCs w:val="21"/>
        </w:rPr>
        <w:t>Minuten.</w:t>
      </w:r>
      <w:r w:rsidR="002E71FE">
        <w:rPr>
          <w:sz w:val="21"/>
          <w:szCs w:val="21"/>
        </w:rPr>
        <w:t>*</w:t>
      </w:r>
      <w:proofErr w:type="gramEnd"/>
      <w:r w:rsidR="002E71FE">
        <w:rPr>
          <w:sz w:val="21"/>
          <w:szCs w:val="21"/>
        </w:rPr>
        <w:t>*</w:t>
      </w:r>
    </w:p>
    <w:p w14:paraId="2FAC2343" w14:textId="77777777" w:rsidR="00AA0BF4" w:rsidRPr="00AA0BF4" w:rsidRDefault="00AA0BF4" w:rsidP="00D75BF1">
      <w:pPr>
        <w:rPr>
          <w:b/>
          <w:bCs/>
          <w:sz w:val="21"/>
          <w:szCs w:val="21"/>
        </w:rPr>
      </w:pPr>
    </w:p>
    <w:p w14:paraId="79AB2056" w14:textId="66A51433" w:rsidR="00AA0BF4" w:rsidRPr="00AA0BF4" w:rsidRDefault="00AA0BF4" w:rsidP="00AA0BF4">
      <w:pPr>
        <w:pStyle w:val="berschrift2"/>
      </w:pPr>
      <w:bookmarkStart w:id="5" w:name="_MongoDB_und_Google"/>
      <w:bookmarkEnd w:id="5"/>
      <w:r w:rsidRPr="00AA0BF4">
        <w:t>MongoDB und Google Cloud optimieren Gemini Code Assist: KI-gestütztes Tool entlastet Entwickler und erleichtert Modernisierung</w:t>
      </w:r>
    </w:p>
    <w:p w14:paraId="24983B44" w14:textId="45A84F32" w:rsidR="00B733D7" w:rsidRPr="00AA0BF4" w:rsidRDefault="003E1556" w:rsidP="007305AA">
      <w:pPr>
        <w:rPr>
          <w:sz w:val="21"/>
          <w:szCs w:val="21"/>
        </w:rPr>
      </w:pPr>
      <w:r w:rsidRPr="00AA0BF4">
        <w:rPr>
          <w:sz w:val="21"/>
          <w:szCs w:val="21"/>
        </w:rPr>
        <w:t xml:space="preserve">MongoDB und Google Cloud </w:t>
      </w:r>
      <w:r w:rsidR="00AA0BF4" w:rsidRPr="00AA0BF4">
        <w:rPr>
          <w:sz w:val="21"/>
          <w:szCs w:val="21"/>
        </w:rPr>
        <w:t>ermöglichen gemeinsam die</w:t>
      </w:r>
      <w:r w:rsidRPr="00AA0BF4">
        <w:rPr>
          <w:sz w:val="21"/>
          <w:szCs w:val="21"/>
        </w:rPr>
        <w:t xml:space="preserve"> nahtlose Integration von Gemini Code Assist in die Bibliotheken und Best Practices von Unternehmen</w:t>
      </w:r>
      <w:r w:rsidR="00AA0BF4" w:rsidRPr="00AA0BF4">
        <w:rPr>
          <w:sz w:val="21"/>
          <w:szCs w:val="21"/>
        </w:rPr>
        <w:t>, um den Softwareentwicklungsprozess weiter zu rationalisieren. Das</w:t>
      </w:r>
      <w:r w:rsidRPr="00AA0BF4">
        <w:rPr>
          <w:sz w:val="21"/>
          <w:szCs w:val="21"/>
        </w:rPr>
        <w:t xml:space="preserve"> KI-gestützte Tool</w:t>
      </w:r>
      <w:r w:rsidR="00AA0BF4" w:rsidRPr="00AA0BF4">
        <w:rPr>
          <w:sz w:val="21"/>
          <w:szCs w:val="21"/>
        </w:rPr>
        <w:t xml:space="preserve"> hilft Entwicklern, neue Funktionen schnell zu prototypisieren und so </w:t>
      </w:r>
      <w:r w:rsidRPr="00AA0BF4">
        <w:rPr>
          <w:sz w:val="21"/>
          <w:szCs w:val="21"/>
        </w:rPr>
        <w:t xml:space="preserve">die Anwendungsentwicklung und -modernisierung auf MongoDB </w:t>
      </w:r>
      <w:r w:rsidR="00AA0BF4" w:rsidRPr="00AA0BF4">
        <w:rPr>
          <w:sz w:val="21"/>
          <w:szCs w:val="21"/>
        </w:rPr>
        <w:t xml:space="preserve">insgesamt zu </w:t>
      </w:r>
      <w:r w:rsidRPr="00AA0BF4">
        <w:rPr>
          <w:sz w:val="21"/>
          <w:szCs w:val="21"/>
        </w:rPr>
        <w:t>beschleunig</w:t>
      </w:r>
      <w:r w:rsidR="00AA0BF4" w:rsidRPr="00AA0BF4">
        <w:rPr>
          <w:sz w:val="21"/>
          <w:szCs w:val="21"/>
        </w:rPr>
        <w:t>en</w:t>
      </w:r>
      <w:r w:rsidRPr="00AA0BF4">
        <w:rPr>
          <w:sz w:val="21"/>
          <w:szCs w:val="21"/>
        </w:rPr>
        <w:t xml:space="preserve">. Gemini Code Assist </w:t>
      </w:r>
      <w:r w:rsidR="00AA0BF4" w:rsidRPr="00AA0BF4">
        <w:rPr>
          <w:sz w:val="21"/>
          <w:szCs w:val="21"/>
        </w:rPr>
        <w:t>liefert</w:t>
      </w:r>
      <w:r w:rsidRPr="00AA0BF4">
        <w:rPr>
          <w:sz w:val="21"/>
          <w:szCs w:val="21"/>
        </w:rPr>
        <w:t xml:space="preserve"> intelligente Codierungsvorschläge, Antworten auf codebezogene Fragen und die Möglichkeit, ganze Codebasen effizient zu aktualisieren. Die gemeinsame Nutzung von Gemini Code Assist und kuratierten Inhalten sowie Code aus der Unternehmensdokumentation ermöglicht die Optimierung von </w:t>
      </w:r>
      <w:r w:rsidR="00AA0BF4" w:rsidRPr="00AA0BF4">
        <w:rPr>
          <w:sz w:val="21"/>
          <w:szCs w:val="21"/>
        </w:rPr>
        <w:t>P</w:t>
      </w:r>
      <w:r w:rsidRPr="00AA0BF4">
        <w:rPr>
          <w:sz w:val="21"/>
          <w:szCs w:val="21"/>
        </w:rPr>
        <w:t xml:space="preserve">rozessen, die Verbesserung der Codequalität sowie die Beschleunigung von Datenaggregationen und Datenbankoperationen. </w:t>
      </w:r>
      <w:r w:rsidR="002E71FE">
        <w:rPr>
          <w:sz w:val="21"/>
          <w:szCs w:val="21"/>
        </w:rPr>
        <w:t>**</w:t>
      </w:r>
    </w:p>
    <w:p w14:paraId="63763955" w14:textId="77777777" w:rsidR="00536F3B" w:rsidRPr="00AA0BF4" w:rsidRDefault="00536F3B" w:rsidP="00536F3B">
      <w:pPr>
        <w:spacing w:line="259" w:lineRule="auto"/>
        <w:rPr>
          <w:sz w:val="21"/>
          <w:szCs w:val="21"/>
        </w:rPr>
      </w:pPr>
    </w:p>
    <w:p w14:paraId="49825070" w14:textId="2F9CC6F7" w:rsidR="00536F3B" w:rsidRPr="00AA0BF4" w:rsidRDefault="004E6A03" w:rsidP="000930A5">
      <w:pPr>
        <w:pStyle w:val="berschrift2"/>
      </w:pPr>
      <w:r>
        <w:t>MongoDB</w:t>
      </w:r>
      <w:r w:rsidR="00536F3B" w:rsidRPr="00AA0BF4">
        <w:t xml:space="preserve"> und seine Kunden in Zahlen</w:t>
      </w:r>
    </w:p>
    <w:p w14:paraId="2754BB5F" w14:textId="0A3D8592" w:rsidR="00536F3B" w:rsidRPr="00AA0BF4" w:rsidRDefault="00536F3B" w:rsidP="00536F3B">
      <w:pPr>
        <w:pStyle w:val="Listenabsatz"/>
        <w:numPr>
          <w:ilvl w:val="0"/>
          <w:numId w:val="9"/>
        </w:numPr>
        <w:spacing w:line="259" w:lineRule="auto"/>
        <w:rPr>
          <w:sz w:val="21"/>
          <w:szCs w:val="21"/>
        </w:rPr>
      </w:pPr>
      <w:r w:rsidRPr="00AA0BF4">
        <w:rPr>
          <w:sz w:val="21"/>
          <w:szCs w:val="21"/>
        </w:rPr>
        <w:t>Gesamtumsatz</w:t>
      </w:r>
      <w:r w:rsidR="00D143FF" w:rsidRPr="00AA0BF4">
        <w:rPr>
          <w:sz w:val="21"/>
          <w:szCs w:val="21"/>
        </w:rPr>
        <w:t xml:space="preserve"> im 4. Quartal des Finanzjahres 2024</w:t>
      </w:r>
      <w:r w:rsidRPr="00AA0BF4">
        <w:rPr>
          <w:sz w:val="21"/>
          <w:szCs w:val="21"/>
        </w:rPr>
        <w:t>: 458</w:t>
      </w:r>
      <w:r w:rsidR="00D143FF" w:rsidRPr="00AA0BF4">
        <w:rPr>
          <w:sz w:val="21"/>
          <w:szCs w:val="21"/>
        </w:rPr>
        <w:t xml:space="preserve"> Millionen USD (+27 % im </w:t>
      </w:r>
      <w:r w:rsidR="000930A5" w:rsidRPr="00AA0BF4">
        <w:rPr>
          <w:sz w:val="21"/>
          <w:szCs w:val="21"/>
        </w:rPr>
        <w:t>J</w:t>
      </w:r>
      <w:r w:rsidR="00D143FF" w:rsidRPr="00AA0BF4">
        <w:rPr>
          <w:sz w:val="21"/>
          <w:szCs w:val="21"/>
        </w:rPr>
        <w:t>ahresvergleich)</w:t>
      </w:r>
    </w:p>
    <w:p w14:paraId="78A4E774" w14:textId="308F9CFD" w:rsidR="00536F3B" w:rsidRPr="00AA0BF4" w:rsidRDefault="000930A5" w:rsidP="00536F3B">
      <w:pPr>
        <w:pStyle w:val="Listenabsatz"/>
        <w:numPr>
          <w:ilvl w:val="0"/>
          <w:numId w:val="9"/>
        </w:numPr>
        <w:spacing w:line="259" w:lineRule="auto"/>
        <w:rPr>
          <w:sz w:val="21"/>
          <w:szCs w:val="21"/>
        </w:rPr>
      </w:pPr>
      <w:r w:rsidRPr="00AA0BF4">
        <w:rPr>
          <w:sz w:val="21"/>
          <w:szCs w:val="21"/>
        </w:rPr>
        <w:t xml:space="preserve">Umsatz </w:t>
      </w:r>
      <w:r w:rsidR="00536F3B" w:rsidRPr="00AA0BF4">
        <w:rPr>
          <w:sz w:val="21"/>
          <w:szCs w:val="21"/>
        </w:rPr>
        <w:t xml:space="preserve">MongoDB Atlas: </w:t>
      </w:r>
      <w:r w:rsidRPr="00AA0BF4">
        <w:rPr>
          <w:sz w:val="21"/>
          <w:szCs w:val="21"/>
        </w:rPr>
        <w:t>+</w:t>
      </w:r>
      <w:r w:rsidR="00536F3B" w:rsidRPr="00AA0BF4">
        <w:rPr>
          <w:sz w:val="21"/>
          <w:szCs w:val="21"/>
        </w:rPr>
        <w:t xml:space="preserve"> 34 % im Jahresvergleich, 68 % des Gesamtumsatzes </w:t>
      </w:r>
      <w:r w:rsidRPr="00AA0BF4">
        <w:rPr>
          <w:sz w:val="21"/>
          <w:szCs w:val="21"/>
        </w:rPr>
        <w:t>im 3. Quartal</w:t>
      </w:r>
    </w:p>
    <w:p w14:paraId="695032F7" w14:textId="305878A1" w:rsidR="00536F3B" w:rsidRPr="00AA0BF4" w:rsidRDefault="00536F3B" w:rsidP="00536F3B">
      <w:pPr>
        <w:pStyle w:val="Listenabsatz"/>
        <w:numPr>
          <w:ilvl w:val="0"/>
          <w:numId w:val="9"/>
        </w:numPr>
        <w:spacing w:line="259" w:lineRule="auto"/>
        <w:rPr>
          <w:sz w:val="21"/>
          <w:szCs w:val="21"/>
        </w:rPr>
      </w:pPr>
      <w:r w:rsidRPr="00AA0BF4">
        <w:rPr>
          <w:sz w:val="21"/>
          <w:szCs w:val="21"/>
        </w:rPr>
        <w:lastRenderedPageBreak/>
        <w:t>Über 47.800 Kunden in mehr als 100 Ländern</w:t>
      </w:r>
    </w:p>
    <w:p w14:paraId="44C0283D" w14:textId="4D188E35" w:rsidR="00536F3B" w:rsidRPr="00AA0BF4" w:rsidRDefault="00536F3B" w:rsidP="00536F3B">
      <w:pPr>
        <w:pStyle w:val="Listenabsatz"/>
        <w:numPr>
          <w:ilvl w:val="0"/>
          <w:numId w:val="9"/>
        </w:numPr>
        <w:spacing w:line="259" w:lineRule="auto"/>
        <w:rPr>
          <w:sz w:val="21"/>
          <w:szCs w:val="21"/>
        </w:rPr>
      </w:pPr>
      <w:r w:rsidRPr="00AA0BF4">
        <w:rPr>
          <w:sz w:val="21"/>
          <w:szCs w:val="21"/>
        </w:rPr>
        <w:t>Mehr als 1.000 Technologie- und Servicepartner</w:t>
      </w:r>
    </w:p>
    <w:p w14:paraId="660BA0D5" w14:textId="7704FAD4" w:rsidR="00536F3B" w:rsidRPr="00AA0BF4" w:rsidRDefault="00536F3B" w:rsidP="00536F3B">
      <w:pPr>
        <w:pStyle w:val="Listenabsatz"/>
        <w:numPr>
          <w:ilvl w:val="0"/>
          <w:numId w:val="9"/>
        </w:numPr>
        <w:spacing w:line="259" w:lineRule="auto"/>
        <w:rPr>
          <w:sz w:val="21"/>
          <w:szCs w:val="21"/>
        </w:rPr>
      </w:pPr>
      <w:r w:rsidRPr="00AA0BF4">
        <w:rPr>
          <w:sz w:val="21"/>
          <w:szCs w:val="21"/>
        </w:rPr>
        <w:t xml:space="preserve">117 unterstützte Atlas-Cloud-Regionen </w:t>
      </w:r>
    </w:p>
    <w:p w14:paraId="76B9928B" w14:textId="6DC99439" w:rsidR="00536F3B" w:rsidRPr="00AA0BF4" w:rsidRDefault="00536F3B" w:rsidP="000930A5">
      <w:pPr>
        <w:pStyle w:val="Listenabsatz"/>
        <w:numPr>
          <w:ilvl w:val="0"/>
          <w:numId w:val="9"/>
        </w:numPr>
        <w:spacing w:line="259" w:lineRule="auto"/>
        <w:rPr>
          <w:sz w:val="21"/>
          <w:szCs w:val="21"/>
        </w:rPr>
      </w:pPr>
      <w:r w:rsidRPr="00AA0BF4">
        <w:rPr>
          <w:sz w:val="21"/>
          <w:szCs w:val="21"/>
        </w:rPr>
        <w:t>Mehr als die Hälfte der Fortune-100-Unternehmen sind MongoDB-Kunde</w:t>
      </w:r>
      <w:r w:rsidR="000930A5" w:rsidRPr="00AA0BF4">
        <w:rPr>
          <w:sz w:val="21"/>
          <w:szCs w:val="21"/>
        </w:rPr>
        <w:t xml:space="preserve">n (Stand: </w:t>
      </w:r>
      <w:r w:rsidRPr="00AA0BF4">
        <w:rPr>
          <w:sz w:val="21"/>
          <w:szCs w:val="21"/>
        </w:rPr>
        <w:t>Fortune 500 2022</w:t>
      </w:r>
      <w:r w:rsidR="000930A5" w:rsidRPr="00AA0BF4">
        <w:rPr>
          <w:sz w:val="21"/>
          <w:szCs w:val="21"/>
        </w:rPr>
        <w:t>)</w:t>
      </w:r>
    </w:p>
    <w:p w14:paraId="57ED054C" w14:textId="50102908" w:rsidR="00536F3B" w:rsidRPr="00AA0BF4" w:rsidRDefault="00536F3B" w:rsidP="00536F3B">
      <w:pPr>
        <w:pStyle w:val="Listenabsatz"/>
        <w:numPr>
          <w:ilvl w:val="0"/>
          <w:numId w:val="9"/>
        </w:numPr>
        <w:spacing w:line="259" w:lineRule="auto"/>
        <w:rPr>
          <w:sz w:val="21"/>
          <w:szCs w:val="21"/>
        </w:rPr>
      </w:pPr>
      <w:r w:rsidRPr="00AA0BF4">
        <w:rPr>
          <w:sz w:val="21"/>
          <w:szCs w:val="21"/>
        </w:rPr>
        <w:t>6 der 10 größten Banken in Europa sind MongoDB-Kunden*</w:t>
      </w:r>
    </w:p>
    <w:p w14:paraId="3AF1236E" w14:textId="690666C7" w:rsidR="00536F3B" w:rsidRPr="00AA0BF4" w:rsidRDefault="00536F3B" w:rsidP="00536F3B">
      <w:pPr>
        <w:pStyle w:val="Listenabsatz"/>
        <w:numPr>
          <w:ilvl w:val="0"/>
          <w:numId w:val="9"/>
        </w:numPr>
        <w:spacing w:line="259" w:lineRule="auto"/>
        <w:rPr>
          <w:sz w:val="21"/>
          <w:szCs w:val="21"/>
        </w:rPr>
      </w:pPr>
      <w:r w:rsidRPr="00AA0BF4">
        <w:rPr>
          <w:sz w:val="21"/>
          <w:szCs w:val="21"/>
        </w:rPr>
        <w:t>9 der 10 größten Autohersteller in Europa sind MongoDB-Kunden*</w:t>
      </w:r>
    </w:p>
    <w:p w14:paraId="4FE8FF3D" w14:textId="1B2EB9D4" w:rsidR="00536F3B" w:rsidRPr="00AA0BF4" w:rsidRDefault="00536F3B" w:rsidP="00536F3B">
      <w:pPr>
        <w:pStyle w:val="Listenabsatz"/>
        <w:numPr>
          <w:ilvl w:val="0"/>
          <w:numId w:val="9"/>
        </w:numPr>
        <w:spacing w:line="259" w:lineRule="auto"/>
        <w:rPr>
          <w:sz w:val="21"/>
          <w:szCs w:val="21"/>
        </w:rPr>
      </w:pPr>
      <w:r w:rsidRPr="00AA0BF4">
        <w:rPr>
          <w:sz w:val="21"/>
          <w:szCs w:val="21"/>
        </w:rPr>
        <w:t xml:space="preserve">7 der 10 größten </w:t>
      </w:r>
      <w:r w:rsidR="000930A5" w:rsidRPr="00AA0BF4">
        <w:rPr>
          <w:sz w:val="21"/>
          <w:szCs w:val="21"/>
        </w:rPr>
        <w:t>Industrieproduzenten</w:t>
      </w:r>
      <w:r w:rsidRPr="00AA0BF4">
        <w:rPr>
          <w:sz w:val="21"/>
          <w:szCs w:val="21"/>
        </w:rPr>
        <w:t xml:space="preserve"> in Europa sind MongoDB-Kunden*</w:t>
      </w:r>
    </w:p>
    <w:p w14:paraId="38949D8E" w14:textId="0B5711FE" w:rsidR="00536F3B" w:rsidRPr="00AA0BF4" w:rsidRDefault="00536F3B" w:rsidP="00536F3B">
      <w:pPr>
        <w:pStyle w:val="Listenabsatz"/>
        <w:numPr>
          <w:ilvl w:val="0"/>
          <w:numId w:val="9"/>
        </w:numPr>
        <w:spacing w:line="259" w:lineRule="auto"/>
        <w:rPr>
          <w:sz w:val="21"/>
          <w:szCs w:val="21"/>
        </w:rPr>
      </w:pPr>
      <w:r w:rsidRPr="00AA0BF4">
        <w:rPr>
          <w:sz w:val="21"/>
          <w:szCs w:val="21"/>
        </w:rPr>
        <w:t>7 der 10 größten Technologieunternehmen in Europa sind MongoDB-Kunden*</w:t>
      </w:r>
    </w:p>
    <w:p w14:paraId="386D149F" w14:textId="03CCBA0E" w:rsidR="00536F3B" w:rsidRPr="00AA0BF4" w:rsidRDefault="00536F3B" w:rsidP="00536F3B">
      <w:pPr>
        <w:pStyle w:val="Listenabsatz"/>
        <w:numPr>
          <w:ilvl w:val="0"/>
          <w:numId w:val="9"/>
        </w:numPr>
        <w:spacing w:line="259" w:lineRule="auto"/>
        <w:rPr>
          <w:sz w:val="21"/>
          <w:szCs w:val="21"/>
        </w:rPr>
      </w:pPr>
      <w:r w:rsidRPr="00AA0BF4">
        <w:rPr>
          <w:sz w:val="21"/>
          <w:szCs w:val="21"/>
        </w:rPr>
        <w:t xml:space="preserve">7 der 10 größten </w:t>
      </w:r>
      <w:r w:rsidR="000930A5" w:rsidRPr="00AA0BF4">
        <w:rPr>
          <w:sz w:val="21"/>
          <w:szCs w:val="21"/>
        </w:rPr>
        <w:t>Gesundheitsunternehmen</w:t>
      </w:r>
      <w:r w:rsidRPr="00AA0BF4">
        <w:rPr>
          <w:sz w:val="21"/>
          <w:szCs w:val="21"/>
        </w:rPr>
        <w:t xml:space="preserve"> in Europa sind MongoDB-Kunden*</w:t>
      </w:r>
    </w:p>
    <w:p w14:paraId="4BBCEEE7" w14:textId="77777777" w:rsidR="00536F3B" w:rsidRPr="00AA0BF4" w:rsidRDefault="00536F3B" w:rsidP="00536F3B">
      <w:pPr>
        <w:spacing w:line="259" w:lineRule="auto"/>
        <w:rPr>
          <w:sz w:val="21"/>
          <w:szCs w:val="21"/>
        </w:rPr>
      </w:pPr>
    </w:p>
    <w:p w14:paraId="2A25F746" w14:textId="6AF70B60" w:rsidR="00536F3B" w:rsidRDefault="00536F3B" w:rsidP="00536F3B">
      <w:pPr>
        <w:spacing w:line="259" w:lineRule="auto"/>
        <w:rPr>
          <w:i/>
          <w:iCs/>
          <w:sz w:val="21"/>
          <w:szCs w:val="21"/>
        </w:rPr>
      </w:pPr>
      <w:r w:rsidRPr="00AA0BF4">
        <w:rPr>
          <w:i/>
          <w:iCs/>
          <w:sz w:val="21"/>
          <w:szCs w:val="21"/>
        </w:rPr>
        <w:t xml:space="preserve">* Laut Forbes Global 2000 </w:t>
      </w:r>
      <w:r w:rsidR="000930A5" w:rsidRPr="00AA0BF4">
        <w:rPr>
          <w:i/>
          <w:iCs/>
          <w:sz w:val="21"/>
          <w:szCs w:val="21"/>
        </w:rPr>
        <w:t>/ 2023</w:t>
      </w:r>
      <w:r w:rsidRPr="00AA0BF4">
        <w:rPr>
          <w:i/>
          <w:iCs/>
          <w:sz w:val="21"/>
          <w:szCs w:val="21"/>
        </w:rPr>
        <w:t>, veröffentlicht im Juni 2023</w:t>
      </w:r>
      <w:r w:rsidR="00CC3D5A">
        <w:rPr>
          <w:i/>
          <w:iCs/>
          <w:sz w:val="21"/>
          <w:szCs w:val="21"/>
        </w:rPr>
        <w:t>.</w:t>
      </w:r>
    </w:p>
    <w:p w14:paraId="77916249" w14:textId="16A5297D" w:rsidR="002E71FE" w:rsidRPr="000930A5" w:rsidRDefault="002E71FE" w:rsidP="00536F3B">
      <w:pPr>
        <w:spacing w:line="259" w:lineRule="auto"/>
        <w:rPr>
          <w:i/>
          <w:iCs/>
          <w:sz w:val="21"/>
          <w:szCs w:val="21"/>
        </w:rPr>
      </w:pPr>
      <w:r>
        <w:rPr>
          <w:i/>
          <w:iCs/>
          <w:sz w:val="21"/>
          <w:szCs w:val="21"/>
        </w:rPr>
        <w:t xml:space="preserve">** Bei Interesse senden wir Ihnen gern eine deutschsprachige Übersetzung der </w:t>
      </w:r>
      <w:r w:rsidR="004107F0">
        <w:rPr>
          <w:i/>
          <w:iCs/>
          <w:sz w:val="21"/>
          <w:szCs w:val="21"/>
        </w:rPr>
        <w:t>ausführlichen</w:t>
      </w:r>
      <w:r>
        <w:rPr>
          <w:i/>
          <w:iCs/>
          <w:sz w:val="21"/>
          <w:szCs w:val="21"/>
        </w:rPr>
        <w:t xml:space="preserve"> </w:t>
      </w:r>
      <w:r w:rsidR="004107F0">
        <w:rPr>
          <w:i/>
          <w:iCs/>
          <w:sz w:val="21"/>
          <w:szCs w:val="21"/>
        </w:rPr>
        <w:t>Pressemitteilung</w:t>
      </w:r>
      <w:r>
        <w:rPr>
          <w:i/>
          <w:iCs/>
          <w:sz w:val="21"/>
          <w:szCs w:val="21"/>
        </w:rPr>
        <w:t xml:space="preserve"> zu.</w:t>
      </w:r>
    </w:p>
    <w:p w14:paraId="1E9EAED7" w14:textId="77777777" w:rsidR="0047132A" w:rsidRDefault="0047132A" w:rsidP="00E1166E">
      <w:pPr>
        <w:spacing w:line="259" w:lineRule="auto"/>
      </w:pPr>
    </w:p>
    <w:p w14:paraId="36593E0E" w14:textId="3D0908AD" w:rsidR="00A76958" w:rsidRDefault="0021007D" w:rsidP="00E1166E">
      <w:pPr>
        <w:spacing w:line="259" w:lineRule="auto"/>
        <w:rPr>
          <w:b/>
          <w:sz w:val="17"/>
          <w:szCs w:val="17"/>
        </w:rPr>
      </w:pPr>
      <w:r>
        <w:rPr>
          <w:b/>
          <w:sz w:val="17"/>
          <w:szCs w:val="17"/>
        </w:rPr>
        <w:t>Über die MongoDB Entwickler-Datenplattform</w:t>
      </w:r>
    </w:p>
    <w:p w14:paraId="18AE8105" w14:textId="77777777" w:rsidR="00A76958" w:rsidRDefault="0021007D" w:rsidP="00E1166E">
      <w:pPr>
        <w:spacing w:line="259" w:lineRule="auto"/>
        <w:rPr>
          <w:sz w:val="17"/>
          <w:szCs w:val="17"/>
        </w:rPr>
      </w:pPr>
      <w:r>
        <w:rPr>
          <w:sz w:val="17"/>
          <w:szCs w:val="17"/>
        </w:rPr>
        <w:t xml:space="preserve">MongoDB Atlas ist die führende Multi-Cloud-Datenplattform für Entwickler, die die Entwicklung von Anwendungen mit Daten beschleunigt und vereinfacht. MongoDB Atlas bietet einen integrierten Satz von Daten- und Anwendungsdiensten in einer einheitlichen Umgebung, die es Entwicklungsteams ermöglicht, schnell die Leistung und Skalierung zu erreichen, die moderne Anwendungen benötigen. Zehntausende von Kunden und Millionen von Entwicklern weltweit verlassen sich täglich auf MongoDB Atlas, um ihre geschäftskritischen Anwendungen zu betreiben. Weitere Informationen und erste Schritte finden Sie unter </w:t>
      </w:r>
      <w:hyperlink r:id="rId17">
        <w:r w:rsidRPr="00982F51">
          <w:rPr>
            <w:b/>
            <w:bCs/>
            <w:color w:val="00684A"/>
            <w:sz w:val="17"/>
            <w:szCs w:val="17"/>
            <w:u w:val="single"/>
          </w:rPr>
          <w:t>mongodb.com/</w:t>
        </w:r>
        <w:proofErr w:type="spellStart"/>
        <w:r w:rsidRPr="00982F51">
          <w:rPr>
            <w:b/>
            <w:bCs/>
            <w:color w:val="00684A"/>
            <w:sz w:val="17"/>
            <w:szCs w:val="17"/>
            <w:u w:val="single"/>
          </w:rPr>
          <w:t>atlas</w:t>
        </w:r>
        <w:proofErr w:type="spellEnd"/>
      </w:hyperlink>
      <w:r>
        <w:rPr>
          <w:sz w:val="17"/>
          <w:szCs w:val="17"/>
        </w:rPr>
        <w:t>.</w:t>
      </w:r>
    </w:p>
    <w:p w14:paraId="79985FCD" w14:textId="77777777" w:rsidR="00A76958" w:rsidRDefault="00A76958" w:rsidP="00E1166E">
      <w:pPr>
        <w:spacing w:line="259" w:lineRule="auto"/>
        <w:rPr>
          <w:sz w:val="21"/>
          <w:szCs w:val="21"/>
        </w:rPr>
      </w:pPr>
    </w:p>
    <w:p w14:paraId="65A02425" w14:textId="77777777" w:rsidR="00A76958" w:rsidRDefault="0021007D" w:rsidP="00E1166E">
      <w:pPr>
        <w:spacing w:line="259" w:lineRule="auto"/>
        <w:rPr>
          <w:b/>
          <w:sz w:val="17"/>
          <w:szCs w:val="17"/>
        </w:rPr>
      </w:pPr>
      <w:r>
        <w:rPr>
          <w:b/>
          <w:sz w:val="17"/>
          <w:szCs w:val="17"/>
        </w:rPr>
        <w:t>Über MongoDB</w:t>
      </w:r>
      <w:r>
        <w:rPr>
          <w:b/>
          <w:sz w:val="17"/>
          <w:szCs w:val="17"/>
        </w:rPr>
        <w:br/>
      </w:r>
      <w:proofErr w:type="spellStart"/>
      <w:r>
        <w:rPr>
          <w:sz w:val="17"/>
          <w:szCs w:val="17"/>
        </w:rPr>
        <w:t>MongoDB</w:t>
      </w:r>
      <w:proofErr w:type="spellEnd"/>
      <w:r>
        <w:rPr>
          <w:sz w:val="17"/>
          <w:szCs w:val="17"/>
        </w:rPr>
        <w:t xml:space="preserve"> mit Hauptsitz in New York hat es sich zur Aufgabe gemacht, Innovatoren das Potenzial von Software und Daten zu erschließen und sie so in die Lage zu versetzen, ganze Branchen zu schaffen oder zu transformieren. Die Entwickler Datenplattform von MongoDB wurde von Entwicklern für Entwickler gemacht. Sie verbindet eine Datenbank mit einem integrierten Set zugehöriger Services, die Entwicklungsteams in die Lage versetzen, die wachsenden Anforderungen für die große Vielfalt moderner Anwendungen zu erfüllen und dabei von einer einheitlichen und konsistenten Benutzererfahrung zu profitieren. MongoDB hat heute Zehntausende von Kunden in über 100 Ländern. Die MongoDB Datenbankplattform wurde seit 2007 hunderte Millionen Mal heruntergeladen, und Millionen von Entwicklern wurden seither in Kursen der MongoDB University in ihrer Nutzung geschult. Weitere Informationen finden Sie unter </w:t>
      </w:r>
      <w:hyperlink r:id="rId18">
        <w:r w:rsidRPr="00982F51">
          <w:rPr>
            <w:b/>
            <w:bCs/>
            <w:color w:val="00684A"/>
            <w:sz w:val="17"/>
            <w:szCs w:val="17"/>
            <w:u w:val="single"/>
          </w:rPr>
          <w:t>mongodb.</w:t>
        </w:r>
        <w:r w:rsidRPr="00AA0BF4">
          <w:rPr>
            <w:b/>
            <w:bCs/>
            <w:color w:val="00684A"/>
            <w:sz w:val="17"/>
            <w:szCs w:val="17"/>
            <w:u w:val="single"/>
          </w:rPr>
          <w:t>com</w:t>
        </w:r>
      </w:hyperlink>
      <w:r>
        <w:rPr>
          <w:sz w:val="17"/>
          <w:szCs w:val="17"/>
        </w:rPr>
        <w:t>.</w:t>
      </w:r>
      <w:r>
        <w:rPr>
          <w:b/>
          <w:sz w:val="17"/>
          <w:szCs w:val="17"/>
        </w:rPr>
        <w:br/>
      </w:r>
    </w:p>
    <w:p w14:paraId="4B979634" w14:textId="77777777" w:rsidR="00A76958" w:rsidRDefault="0021007D" w:rsidP="00E1166E">
      <w:pPr>
        <w:spacing w:before="220" w:after="220" w:line="259" w:lineRule="auto"/>
        <w:rPr>
          <w:sz w:val="17"/>
          <w:szCs w:val="17"/>
        </w:rPr>
      </w:pPr>
      <w:r>
        <w:rPr>
          <w:b/>
          <w:sz w:val="17"/>
          <w:szCs w:val="17"/>
        </w:rPr>
        <w:t>Medienkontakt</w:t>
      </w:r>
      <w:r>
        <w:rPr>
          <w:sz w:val="17"/>
          <w:szCs w:val="17"/>
        </w:rPr>
        <w:br/>
        <w:t>MongoDB</w:t>
      </w:r>
      <w:r>
        <w:rPr>
          <w:sz w:val="17"/>
          <w:szCs w:val="17"/>
        </w:rPr>
        <w:br/>
      </w:r>
      <w:hyperlink r:id="rId19">
        <w:r w:rsidRPr="00982F51">
          <w:rPr>
            <w:b/>
            <w:bCs/>
            <w:color w:val="00684A"/>
            <w:sz w:val="17"/>
            <w:szCs w:val="17"/>
            <w:u w:val="single"/>
          </w:rPr>
          <w:t>press@mongodb.com</w:t>
        </w:r>
      </w:hyperlink>
    </w:p>
    <w:p w14:paraId="116A1EE9" w14:textId="77777777" w:rsidR="00A76958" w:rsidRDefault="0021007D" w:rsidP="00E1166E">
      <w:pPr>
        <w:spacing w:line="259" w:lineRule="auto"/>
        <w:rPr>
          <w:b/>
          <w:sz w:val="17"/>
          <w:szCs w:val="17"/>
        </w:rPr>
      </w:pPr>
      <w:r>
        <w:rPr>
          <w:b/>
          <w:sz w:val="17"/>
          <w:szCs w:val="17"/>
        </w:rPr>
        <w:t>Medienkontakt Deutschland</w:t>
      </w:r>
    </w:p>
    <w:p w14:paraId="2F309834" w14:textId="77777777" w:rsidR="00A76958" w:rsidRDefault="0021007D" w:rsidP="00E1166E">
      <w:pPr>
        <w:spacing w:line="259" w:lineRule="auto"/>
        <w:rPr>
          <w:sz w:val="17"/>
          <w:szCs w:val="17"/>
        </w:rPr>
      </w:pPr>
      <w:r>
        <w:rPr>
          <w:sz w:val="17"/>
          <w:szCs w:val="17"/>
        </w:rPr>
        <w:t>Franziska Kast</w:t>
      </w:r>
    </w:p>
    <w:p w14:paraId="764BC845" w14:textId="77777777" w:rsidR="00A76958" w:rsidRDefault="0021007D" w:rsidP="00E1166E">
      <w:pPr>
        <w:spacing w:line="259" w:lineRule="auto"/>
        <w:rPr>
          <w:sz w:val="17"/>
          <w:szCs w:val="17"/>
        </w:rPr>
      </w:pPr>
      <w:r>
        <w:rPr>
          <w:sz w:val="17"/>
          <w:szCs w:val="17"/>
        </w:rPr>
        <w:t>Weber Shandwick</w:t>
      </w:r>
    </w:p>
    <w:p w14:paraId="544F06E9" w14:textId="77777777" w:rsidR="00A76958" w:rsidRPr="00982F51" w:rsidRDefault="00000000" w:rsidP="00E1166E">
      <w:pPr>
        <w:spacing w:line="259" w:lineRule="auto"/>
        <w:rPr>
          <w:b/>
          <w:bCs/>
          <w:sz w:val="17"/>
          <w:szCs w:val="17"/>
        </w:rPr>
      </w:pPr>
      <w:hyperlink r:id="rId20">
        <w:r w:rsidR="0021007D" w:rsidRPr="00982F51">
          <w:rPr>
            <w:b/>
            <w:bCs/>
            <w:color w:val="00684A"/>
            <w:sz w:val="17"/>
            <w:szCs w:val="17"/>
            <w:u w:val="single"/>
          </w:rPr>
          <w:t>FKast@webershandwick.com</w:t>
        </w:r>
      </w:hyperlink>
    </w:p>
    <w:sectPr w:rsidR="00A76958" w:rsidRPr="00982F51">
      <w:headerReference w:type="default" r:id="rId21"/>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5223D" w14:textId="77777777" w:rsidR="00963410" w:rsidRDefault="00963410">
      <w:pPr>
        <w:spacing w:line="240" w:lineRule="auto"/>
      </w:pPr>
      <w:r>
        <w:separator/>
      </w:r>
    </w:p>
  </w:endnote>
  <w:endnote w:type="continuationSeparator" w:id="0">
    <w:p w14:paraId="59D55380" w14:textId="77777777" w:rsidR="00963410" w:rsidRDefault="009634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C5C33" w14:textId="77777777" w:rsidR="00963410" w:rsidRDefault="00963410">
      <w:pPr>
        <w:spacing w:line="240" w:lineRule="auto"/>
      </w:pPr>
      <w:r>
        <w:separator/>
      </w:r>
    </w:p>
  </w:footnote>
  <w:footnote w:type="continuationSeparator" w:id="0">
    <w:p w14:paraId="27A2FC72" w14:textId="77777777" w:rsidR="00963410" w:rsidRDefault="009634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1C03E" w14:textId="77777777" w:rsidR="00A76958" w:rsidRDefault="0021007D">
    <w:pPr>
      <w:pBdr>
        <w:top w:val="nil"/>
        <w:left w:val="nil"/>
        <w:bottom w:val="nil"/>
        <w:right w:val="nil"/>
        <w:between w:val="nil"/>
      </w:pBdr>
      <w:tabs>
        <w:tab w:val="center" w:pos="4536"/>
        <w:tab w:val="right" w:pos="9072"/>
      </w:tabs>
      <w:spacing w:line="240" w:lineRule="auto"/>
      <w:rPr>
        <w:color w:val="000000"/>
      </w:rPr>
    </w:pPr>
    <w:r>
      <w:rPr>
        <w:noProof/>
        <w:color w:val="000000"/>
      </w:rPr>
      <w:drawing>
        <wp:inline distT="0" distB="0" distL="0" distR="0" wp14:anchorId="7FED491E" wp14:editId="4D1B0380">
          <wp:extent cx="2795334" cy="704996"/>
          <wp:effectExtent l="0" t="0" r="0" b="0"/>
          <wp:docPr id="765869763" name="image1.png" descr="Ein Bild, das Schrift, Grafiken, Grafikdesign, 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1.png" descr="Ein Bild, das Schrift, Grafiken, Grafikdesign, Design enthält.&#10;&#10;Automatisch generierte Beschreibung"/>
                  <pic:cNvPicPr preferRelativeResize="0"/>
                </pic:nvPicPr>
                <pic:blipFill>
                  <a:blip r:embed="rId1"/>
                  <a:srcRect/>
                  <a:stretch>
                    <a:fillRect/>
                  </a:stretch>
                </pic:blipFill>
                <pic:spPr>
                  <a:xfrm>
                    <a:off x="0" y="0"/>
                    <a:ext cx="2795334" cy="704996"/>
                  </a:xfrm>
                  <a:prstGeom prst="rect">
                    <a:avLst/>
                  </a:prstGeom>
                  <a:ln/>
                </pic:spPr>
              </pic:pic>
            </a:graphicData>
          </a:graphic>
        </wp:inline>
      </w:drawing>
    </w:r>
  </w:p>
  <w:p w14:paraId="3F58C6B1" w14:textId="77777777" w:rsidR="00A76958" w:rsidRDefault="00A76958">
    <w:pPr>
      <w:pBdr>
        <w:top w:val="nil"/>
        <w:left w:val="nil"/>
        <w:bottom w:val="nil"/>
        <w:right w:val="nil"/>
        <w:between w:val="nil"/>
      </w:pBdr>
      <w:tabs>
        <w:tab w:val="center" w:pos="4536"/>
        <w:tab w:val="right" w:pos="9072"/>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D1E23"/>
    <w:multiLevelType w:val="hybridMultilevel"/>
    <w:tmpl w:val="9B5A7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03185E"/>
    <w:multiLevelType w:val="multilevel"/>
    <w:tmpl w:val="2D66F08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30363219"/>
    <w:multiLevelType w:val="hybridMultilevel"/>
    <w:tmpl w:val="4DF4DB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F05189F"/>
    <w:multiLevelType w:val="hybridMultilevel"/>
    <w:tmpl w:val="791CCB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9DC7AFB"/>
    <w:multiLevelType w:val="multilevel"/>
    <w:tmpl w:val="9758AF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26C5FE9"/>
    <w:multiLevelType w:val="multilevel"/>
    <w:tmpl w:val="90AC796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72C54609"/>
    <w:multiLevelType w:val="hybridMultilevel"/>
    <w:tmpl w:val="35DC9B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3612469"/>
    <w:multiLevelType w:val="multilevel"/>
    <w:tmpl w:val="0F103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E8800AB"/>
    <w:multiLevelType w:val="multilevel"/>
    <w:tmpl w:val="BD223FE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480615178">
    <w:abstractNumId w:val="5"/>
  </w:num>
  <w:num w:numId="2" w16cid:durableId="621350507">
    <w:abstractNumId w:val="1"/>
  </w:num>
  <w:num w:numId="3" w16cid:durableId="986327426">
    <w:abstractNumId w:val="4"/>
  </w:num>
  <w:num w:numId="4" w16cid:durableId="249435001">
    <w:abstractNumId w:val="7"/>
  </w:num>
  <w:num w:numId="5" w16cid:durableId="1089084694">
    <w:abstractNumId w:val="8"/>
  </w:num>
  <w:num w:numId="6" w16cid:durableId="33385526">
    <w:abstractNumId w:val="2"/>
  </w:num>
  <w:num w:numId="7" w16cid:durableId="1623608791">
    <w:abstractNumId w:val="6"/>
  </w:num>
  <w:num w:numId="8" w16cid:durableId="658458712">
    <w:abstractNumId w:val="0"/>
  </w:num>
  <w:num w:numId="9" w16cid:durableId="15950929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958"/>
    <w:rsid w:val="00002927"/>
    <w:rsid w:val="00010403"/>
    <w:rsid w:val="00036DB1"/>
    <w:rsid w:val="000668CF"/>
    <w:rsid w:val="000930A5"/>
    <w:rsid w:val="00097383"/>
    <w:rsid w:val="001050DB"/>
    <w:rsid w:val="00105A90"/>
    <w:rsid w:val="001124F9"/>
    <w:rsid w:val="00127BE6"/>
    <w:rsid w:val="00195FD7"/>
    <w:rsid w:val="001A23A1"/>
    <w:rsid w:val="001E604C"/>
    <w:rsid w:val="001F1FB9"/>
    <w:rsid w:val="001F50CC"/>
    <w:rsid w:val="00203AFD"/>
    <w:rsid w:val="0021007D"/>
    <w:rsid w:val="002B2C02"/>
    <w:rsid w:val="002D42CF"/>
    <w:rsid w:val="002E61B9"/>
    <w:rsid w:val="002E71FE"/>
    <w:rsid w:val="003814AC"/>
    <w:rsid w:val="003A1B2B"/>
    <w:rsid w:val="003D1A53"/>
    <w:rsid w:val="003D2826"/>
    <w:rsid w:val="003E1556"/>
    <w:rsid w:val="0040143E"/>
    <w:rsid w:val="004107F0"/>
    <w:rsid w:val="00421598"/>
    <w:rsid w:val="0045137E"/>
    <w:rsid w:val="00453095"/>
    <w:rsid w:val="00465168"/>
    <w:rsid w:val="0047132A"/>
    <w:rsid w:val="004907B4"/>
    <w:rsid w:val="00495414"/>
    <w:rsid w:val="004D5D4A"/>
    <w:rsid w:val="004E6A03"/>
    <w:rsid w:val="004E7F78"/>
    <w:rsid w:val="004F0CF7"/>
    <w:rsid w:val="00536F3B"/>
    <w:rsid w:val="00562DF2"/>
    <w:rsid w:val="0057531F"/>
    <w:rsid w:val="005915EC"/>
    <w:rsid w:val="005A4C5C"/>
    <w:rsid w:val="005B3D4D"/>
    <w:rsid w:val="00602976"/>
    <w:rsid w:val="00617CFB"/>
    <w:rsid w:val="00683616"/>
    <w:rsid w:val="00687B3F"/>
    <w:rsid w:val="006A22AA"/>
    <w:rsid w:val="006D2B78"/>
    <w:rsid w:val="007305AA"/>
    <w:rsid w:val="0073195E"/>
    <w:rsid w:val="007A7802"/>
    <w:rsid w:val="007C380A"/>
    <w:rsid w:val="008E0A97"/>
    <w:rsid w:val="00905C52"/>
    <w:rsid w:val="00937829"/>
    <w:rsid w:val="00963410"/>
    <w:rsid w:val="0096455A"/>
    <w:rsid w:val="00971080"/>
    <w:rsid w:val="00982F51"/>
    <w:rsid w:val="00A52BD6"/>
    <w:rsid w:val="00A63026"/>
    <w:rsid w:val="00A76958"/>
    <w:rsid w:val="00AA0BF4"/>
    <w:rsid w:val="00AA3B6C"/>
    <w:rsid w:val="00AC710A"/>
    <w:rsid w:val="00AD2213"/>
    <w:rsid w:val="00B016EC"/>
    <w:rsid w:val="00B136F7"/>
    <w:rsid w:val="00B35031"/>
    <w:rsid w:val="00B733D7"/>
    <w:rsid w:val="00B86E2B"/>
    <w:rsid w:val="00C07FFC"/>
    <w:rsid w:val="00C25AA7"/>
    <w:rsid w:val="00C45B47"/>
    <w:rsid w:val="00C86BD6"/>
    <w:rsid w:val="00CC3D5A"/>
    <w:rsid w:val="00CF5C63"/>
    <w:rsid w:val="00D143FF"/>
    <w:rsid w:val="00D430C6"/>
    <w:rsid w:val="00D4761B"/>
    <w:rsid w:val="00D75BF1"/>
    <w:rsid w:val="00DC5B97"/>
    <w:rsid w:val="00DC7A2C"/>
    <w:rsid w:val="00E1166E"/>
    <w:rsid w:val="00E23079"/>
    <w:rsid w:val="00E33C65"/>
    <w:rsid w:val="00E87F07"/>
    <w:rsid w:val="00E97226"/>
    <w:rsid w:val="00EA5C2F"/>
    <w:rsid w:val="00ED480F"/>
    <w:rsid w:val="00F03A79"/>
    <w:rsid w:val="00F972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78808"/>
  <w15:docId w15:val="{F2DD7203-AF54-4003-B587-D74B24A38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314B"/>
    <w:rPr>
      <w:lang w:eastAsia="en-GB"/>
    </w:rPr>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unhideWhenUsed/>
    <w:qFormat/>
    <w:rsid w:val="000930A5"/>
    <w:pPr>
      <w:spacing w:after="120" w:line="259" w:lineRule="auto"/>
      <w:outlineLvl w:val="1"/>
    </w:pPr>
    <w:rPr>
      <w:b/>
      <w:bCs/>
      <w:sz w:val="21"/>
      <w:szCs w:val="21"/>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character" w:styleId="Hyperlink">
    <w:name w:val="Hyperlink"/>
    <w:basedOn w:val="Absatz-Standardschriftart"/>
    <w:uiPriority w:val="99"/>
    <w:unhideWhenUsed/>
    <w:rsid w:val="0053314B"/>
    <w:rPr>
      <w:color w:val="0563C1" w:themeColor="hyperlink"/>
      <w:u w:val="single"/>
    </w:rPr>
  </w:style>
  <w:style w:type="paragraph" w:customStyle="1" w:styleId="text-build-content">
    <w:name w:val="text-build-content"/>
    <w:basedOn w:val="Standard"/>
    <w:rsid w:val="0053314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3314B"/>
    <w:rPr>
      <w:b/>
      <w:bCs/>
    </w:rPr>
  </w:style>
  <w:style w:type="character" w:styleId="BesuchterLink">
    <w:name w:val="FollowedHyperlink"/>
    <w:basedOn w:val="Absatz-Standardschriftart"/>
    <w:uiPriority w:val="99"/>
    <w:semiHidden/>
    <w:unhideWhenUsed/>
    <w:rsid w:val="00716D85"/>
    <w:rPr>
      <w:color w:val="954F72" w:themeColor="followedHyperlink"/>
      <w:u w:val="single"/>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StandardWeb">
    <w:name w:val="Normal (Web)"/>
    <w:basedOn w:val="Standard"/>
    <w:uiPriority w:val="99"/>
    <w:unhideWhenUsed/>
    <w:rsid w:val="00894B0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E10774"/>
    <w:rPr>
      <w:sz w:val="16"/>
      <w:szCs w:val="16"/>
    </w:rPr>
  </w:style>
  <w:style w:type="paragraph" w:styleId="Kommentartext">
    <w:name w:val="annotation text"/>
    <w:basedOn w:val="Standard"/>
    <w:link w:val="KommentartextZchn"/>
    <w:uiPriority w:val="99"/>
    <w:unhideWhenUsed/>
    <w:rsid w:val="00E10774"/>
    <w:pPr>
      <w:spacing w:line="240" w:lineRule="auto"/>
    </w:pPr>
    <w:rPr>
      <w:sz w:val="20"/>
      <w:szCs w:val="20"/>
    </w:rPr>
  </w:style>
  <w:style w:type="character" w:customStyle="1" w:styleId="KommentartextZchn">
    <w:name w:val="Kommentartext Zchn"/>
    <w:basedOn w:val="Absatz-Standardschriftart"/>
    <w:link w:val="Kommentartext"/>
    <w:uiPriority w:val="99"/>
    <w:rsid w:val="00E10774"/>
    <w:rPr>
      <w:sz w:val="20"/>
      <w:szCs w:val="20"/>
      <w:lang w:eastAsia="en-GB"/>
    </w:rPr>
  </w:style>
  <w:style w:type="paragraph" w:styleId="Kommentarthema">
    <w:name w:val="annotation subject"/>
    <w:basedOn w:val="Kommentartext"/>
    <w:next w:val="Kommentartext"/>
    <w:link w:val="KommentarthemaZchn"/>
    <w:uiPriority w:val="99"/>
    <w:semiHidden/>
    <w:unhideWhenUsed/>
    <w:rsid w:val="00E10774"/>
    <w:rPr>
      <w:b/>
      <w:bCs/>
    </w:rPr>
  </w:style>
  <w:style w:type="character" w:customStyle="1" w:styleId="KommentarthemaZchn">
    <w:name w:val="Kommentarthema Zchn"/>
    <w:basedOn w:val="KommentartextZchn"/>
    <w:link w:val="Kommentarthema"/>
    <w:uiPriority w:val="99"/>
    <w:semiHidden/>
    <w:rsid w:val="00E10774"/>
    <w:rPr>
      <w:b/>
      <w:bCs/>
      <w:sz w:val="20"/>
      <w:szCs w:val="20"/>
      <w:lang w:eastAsia="en-GB"/>
    </w:rPr>
  </w:style>
  <w:style w:type="paragraph" w:styleId="Sprechblasentext">
    <w:name w:val="Balloon Text"/>
    <w:basedOn w:val="Standard"/>
    <w:link w:val="SprechblasentextZchn"/>
    <w:uiPriority w:val="99"/>
    <w:semiHidden/>
    <w:unhideWhenUsed/>
    <w:rsid w:val="00E1077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0774"/>
    <w:rPr>
      <w:rFonts w:ascii="Segoe UI" w:hAnsi="Segoe UI" w:cs="Segoe UI"/>
      <w:sz w:val="18"/>
      <w:szCs w:val="18"/>
      <w:lang w:eastAsia="en-GB"/>
    </w:rPr>
  </w:style>
  <w:style w:type="paragraph" w:customStyle="1" w:styleId="xtext-build-content">
    <w:name w:val="x_text-build-content"/>
    <w:basedOn w:val="Standard"/>
    <w:rsid w:val="003A4C2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48780D"/>
    <w:pPr>
      <w:ind w:left="720"/>
      <w:contextualSpacing/>
    </w:pPr>
  </w:style>
  <w:style w:type="paragraph" w:styleId="berarbeitung">
    <w:name w:val="Revision"/>
    <w:hidden/>
    <w:uiPriority w:val="99"/>
    <w:semiHidden/>
    <w:rsid w:val="00517088"/>
    <w:pPr>
      <w:spacing w:line="240" w:lineRule="auto"/>
    </w:pPr>
    <w:rPr>
      <w:lang w:eastAsia="en-GB"/>
    </w:rPr>
  </w:style>
  <w:style w:type="paragraph" w:styleId="Kopfzeile">
    <w:name w:val="header"/>
    <w:basedOn w:val="Standard"/>
    <w:link w:val="KopfzeileZchn"/>
    <w:uiPriority w:val="99"/>
    <w:unhideWhenUsed/>
    <w:rsid w:val="00C9045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90455"/>
    <w:rPr>
      <w:lang w:eastAsia="en-GB"/>
    </w:rPr>
  </w:style>
  <w:style w:type="paragraph" w:styleId="Fuzeile">
    <w:name w:val="footer"/>
    <w:basedOn w:val="Standard"/>
    <w:link w:val="FuzeileZchn"/>
    <w:uiPriority w:val="99"/>
    <w:unhideWhenUsed/>
    <w:rsid w:val="00C9045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90455"/>
    <w:rPr>
      <w:lang w:eastAsia="en-GB"/>
    </w:rPr>
  </w:style>
  <w:style w:type="character" w:customStyle="1" w:styleId="LinkMongoDB">
    <w:name w:val="Link MongoDB"/>
    <w:basedOn w:val="Absatz-Standardschriftart"/>
    <w:uiPriority w:val="1"/>
    <w:qFormat/>
    <w:rsid w:val="00983DEA"/>
    <w:rPr>
      <w:rFonts w:ascii="Arial" w:hAnsi="Arial"/>
      <w:sz w:val="21"/>
      <w:szCs w:val="21"/>
    </w:rPr>
  </w:style>
  <w:style w:type="character" w:styleId="NichtaufgelsteErwhnung">
    <w:name w:val="Unresolved Mention"/>
    <w:basedOn w:val="Absatz-Standardschriftart"/>
    <w:uiPriority w:val="99"/>
    <w:semiHidden/>
    <w:unhideWhenUsed/>
    <w:rsid w:val="00A63B90"/>
    <w:rPr>
      <w:color w:val="605E5C"/>
      <w:shd w:val="clear" w:color="auto" w:fill="E1DFDD"/>
    </w:rPr>
  </w:style>
  <w:style w:type="character" w:styleId="Hervorhebung">
    <w:name w:val="Emphasis"/>
    <w:basedOn w:val="Absatz-Standardschriftart"/>
    <w:uiPriority w:val="20"/>
    <w:qFormat/>
    <w:rsid w:val="00C212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6639">
      <w:bodyDiv w:val="1"/>
      <w:marLeft w:val="0"/>
      <w:marRight w:val="0"/>
      <w:marTop w:val="0"/>
      <w:marBottom w:val="0"/>
      <w:divBdr>
        <w:top w:val="none" w:sz="0" w:space="0" w:color="auto"/>
        <w:left w:val="none" w:sz="0" w:space="0" w:color="auto"/>
        <w:bottom w:val="none" w:sz="0" w:space="0" w:color="auto"/>
        <w:right w:val="none" w:sz="0" w:space="0" w:color="auto"/>
      </w:divBdr>
    </w:div>
    <w:div w:id="248004258">
      <w:bodyDiv w:val="1"/>
      <w:marLeft w:val="0"/>
      <w:marRight w:val="0"/>
      <w:marTop w:val="0"/>
      <w:marBottom w:val="0"/>
      <w:divBdr>
        <w:top w:val="none" w:sz="0" w:space="0" w:color="auto"/>
        <w:left w:val="none" w:sz="0" w:space="0" w:color="auto"/>
        <w:bottom w:val="none" w:sz="0" w:space="0" w:color="auto"/>
        <w:right w:val="none" w:sz="0" w:space="0" w:color="auto"/>
      </w:divBdr>
    </w:div>
    <w:div w:id="392241711">
      <w:bodyDiv w:val="1"/>
      <w:marLeft w:val="0"/>
      <w:marRight w:val="0"/>
      <w:marTop w:val="0"/>
      <w:marBottom w:val="0"/>
      <w:divBdr>
        <w:top w:val="none" w:sz="0" w:space="0" w:color="auto"/>
        <w:left w:val="none" w:sz="0" w:space="0" w:color="auto"/>
        <w:bottom w:val="none" w:sz="0" w:space="0" w:color="auto"/>
        <w:right w:val="none" w:sz="0" w:space="0" w:color="auto"/>
      </w:divBdr>
    </w:div>
    <w:div w:id="1331835565">
      <w:bodyDiv w:val="1"/>
      <w:marLeft w:val="0"/>
      <w:marRight w:val="0"/>
      <w:marTop w:val="0"/>
      <w:marBottom w:val="0"/>
      <w:divBdr>
        <w:top w:val="none" w:sz="0" w:space="0" w:color="auto"/>
        <w:left w:val="none" w:sz="0" w:space="0" w:color="auto"/>
        <w:bottom w:val="none" w:sz="0" w:space="0" w:color="auto"/>
        <w:right w:val="none" w:sz="0" w:space="0" w:color="auto"/>
      </w:divBdr>
    </w:div>
    <w:div w:id="1616206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ongodb.com/blog/post/introducing-atlas-for-the-edge-de" TargetMode="External"/><Relationship Id="rId18" Type="http://schemas.openxmlformats.org/officeDocument/2006/relationships/hyperlink" Target="https://www.mongodb.com/"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mongodb.com/blog/post/dedicated-search-nodes-vector-search-now-in-general-availability-de" TargetMode="External"/><Relationship Id="rId17" Type="http://schemas.openxmlformats.org/officeDocument/2006/relationships/hyperlink" Target="https://www.mongodb.com/de-de/atlas" TargetMode="External"/><Relationship Id="rId2" Type="http://schemas.openxmlformats.org/officeDocument/2006/relationships/customXml" Target="../customXml/item2.xml"/><Relationship Id="rId16" Type="http://schemas.openxmlformats.org/officeDocument/2006/relationships/hyperlink" Target="https://aws.amazon.com/de/solutions/partners/mongodb-atlas/" TargetMode="External"/><Relationship Id="rId20" Type="http://schemas.openxmlformats.org/officeDocument/2006/relationships/hyperlink" Target="mailto:FKast@webershandwick.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ongodb.com/de-de/products/platform/atlas-stream-processing" TargetMode="External"/><Relationship Id="rId5" Type="http://schemas.openxmlformats.org/officeDocument/2006/relationships/settings" Target="settings.xml"/><Relationship Id="rId15" Type="http://schemas.openxmlformats.org/officeDocument/2006/relationships/hyperlink" Target="https://www.mongodb.com/services/consulting/ai-applications-program" TargetMode="External"/><Relationship Id="rId23" Type="http://schemas.openxmlformats.org/officeDocument/2006/relationships/theme" Target="theme/theme1.xml"/><Relationship Id="rId10" Type="http://schemas.openxmlformats.org/officeDocument/2006/relationships/hyperlink" Target="https://www.mongodb.com/services/consulting/ai-applications-program" TargetMode="External"/><Relationship Id="rId19" Type="http://schemas.openxmlformats.org/officeDocument/2006/relationships/hyperlink" Target="mailto:press@mongodb.com" TargetMode="External"/><Relationship Id="rId4" Type="http://schemas.openxmlformats.org/officeDocument/2006/relationships/styles" Target="styles.xml"/><Relationship Id="rId9" Type="http://schemas.openxmlformats.org/officeDocument/2006/relationships/hyperlink" Target="https://www.mongodb.com/de-de/atlas/database" TargetMode="External"/><Relationship Id="rId14" Type="http://schemas.openxmlformats.org/officeDocument/2006/relationships/hyperlink" Target="https://www.mongodb.com/blog/post/building-modern-applications-faster-new-capabilities-mongodb-local-nyc-2024-d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Ysmiut9OwPgFygj/P+BnyO45g==">CgMxLjAaJwoBMBIiCiAIBCocCgtBQUFCRkF5VmxySRAIGgtBQUFCRkF5VmxySRonCgExEiIKIAgEKhwKC0FBQUJGQXlWbHJJEAgaC0FBQUJHWm5YRDZNGicKATISIgogCAQqHAoLQUFBQkZBeVZsckkQCBoLQUFBQkdZdjhSVjQaJwoBMxIiCiAIBCocCgtBQUFCRkF5VmxySRAIGgtBQUFCR1l2OFJXcxonCgE0EiIKIAgEKhwKC0FBQUJHWXY4UlY4EAgaC0FBQUJHWXY4UlY4GicKATUSIgogCAQqHAoLQUFBQkdZdjhSVjgQCBoLQUFBQkdZdjhSWDQipAsKC0FBQUJHWXY4UlY4EvoKCgtBQUFCR1l2OFJWOBILQUFBQkdZdjhSVjgaOgoJdGV4dC9odG1sEi1TaG91bGQgdGhlcmUgYmUgYSBsaW5rIHRvIHRoZSBQb2RjYXN0IGJlaGluZD8iOwoKdGV4dC9wbGFpbhItU2hvdWxkIHRoZXJlIGJlIGEgbGluayB0byB0aGUgUG9kY2FzdCBiZWhpbmQ/KlEKGE15c2thLCBBbm5ldHRlIChNVUMtV1NXKRo1Ly9zc2wuZ3N0YXRpYy5jb20vZG9jcy9jb21tb24vYmx1ZV9zaWxob3VldHRlOTYtMC5wbmcw/v7UmNoxOLLx5JjaMULoBwoLQUFBQkdZdjhSWDQSC0FBQUJHWXY4UlY4GpEDCgl0ZXh0L2h0bWwSgwNIZXJlIGlzIHRoZSBsaW5rIC3CoDxhIGhyZWY9Imh0dHBzOi8vd3d3Lmdvb2dsZS5jb20vdXJsP3E9aHR0cHM6Ly9wb2RjYXN0cy5tb25nb2RiLmNvbS9wdWJsaWMvMTE1L1RoZS1Nb25nb0RCLVBvZGNhc3QtYjAyY2Y2MjQmYW1wO3NhPUQmYW1wO3NvdXJjZT1kb2NzJmFtcDt1c3Q9MTcwNzg0MTk1NTYzNTY3OSZhbXA7dXNnPUFPdlZhdzAwZTFzbHl3TnVwMV84UmU1R01hcDciIGRhdGEtcmF3SHJlZj0iaHR0cHM6Ly9wb2RjYXN0cy5tb25nb2RiLmNvbS9wdWJsaWMvMTE1L1RoZS1Nb25nb0RCLVBvZGNhc3QtYjAyY2Y2MjQiIHRhcmdldD0iX2JsYW5rIj5odHRwczovL3BvZGNhc3RzLm1vbmdvZGIuY29tL3B1YmxpYy8xMTUvVGhlLU1vbmdvREItUG9kY2FzdC1iMDJjZjYyNDwvYT4iZgoKdGV4dC9wbGFpbhJYSGVyZSBpcyB0aGUgbGluayAtwqBodHRwczovL3BvZGNhc3RzLm1vbmdvZGIuY29tL3B1YmxpYy8xMTUvVGhlLU1vbmdvREItUG9kY2FzdC1iMDJjZjYyNCobIhUxMDcyNTEzOTUyMzAwMjM2MzYxOTkoADgAMLLx5JjaMTiy8eSY2jFaDG5hYXlwcGdqZzIwcnICIAB4AJoBBggAEAAYAKoBhgMSgwNIZXJlIGlzIHRoZSBsaW5rIC3CoDxhIGhyZWY9Imh0dHBzOi8vd3d3Lmdvb2dsZS5jb20vdXJsP3E9aHR0cHM6Ly9wb2RjYXN0cy5tb25nb2RiLmNvbS9wdWJsaWMvMTE1L1RoZS1Nb25nb0RCLVBvZGNhc3QtYjAyY2Y2MjQmYW1wO3NhPUQmYW1wO3NvdXJjZT1kb2NzJmFtcDt1c3Q9MTcwNzg0MTk1NTYzNTY3OSZhbXA7dXNnPUFPdlZhdzAwZTFzbHl3TnVwMV84UmU1R01hcDciIGRhdGEtcmF3aHJlZj0iaHR0cHM6Ly9wb2RjYXN0cy5tb25nb2RiLmNvbS9wdWJsaWMvMTE1L1RoZS1Nb25nb0RCLVBvZGNhc3QtYjAyY2Y2MjQiIHRhcmdldD0iX2JsYW5rIj5odHRwczovL3BvZGNhc3RzLm1vbmdvZGIuY29tL3B1YmxpYy8xMTUvVGhlLU1vbmdvREItUG9kY2FzdC1iMDJjZjYyNDwvYT5yUwoYTXlza2EsIEFubmV0dGUgKE1VQy1XU1cpGjcKNS8vc3NsLmdzdGF0aWMuY29tL2RvY3MvY29tbW9uL2JsdWVfc2lsaG91ZXR0ZTk2LTAucG5neACIAQGaAQYIABAAGACqAS8SLVNob3VsZCB0aGVyZSBiZSBhIGxpbmsgdG8gdGhlIFBvZGNhc3QgYmVoaW5kP7ABALgBARj+/tSY2jEgsvHkmNoxMABCCGtpeC5jbXQ1ItwOCgtBQUFCRkF5VmxySRKyDgoLQUFBQkZBeVZsckkSC0FBQUJGQXlWbHJJGlgKCXRleHQvaHRtbBJLSWNoIGhhYmUgbGVpZGVyIGtlaW5lIEFobnVuZywgd2FzIGhpZXIgZ2VtZWludCBpc3QuIFZvcmhlci0vTmFjaGhlci1CaWxkZXI/IlkKCnRleHQvcGxhaW4SS0ljaCBoYWJlIGxlaWRlciBrZWluZSBBaG51bmcsIHdhcyBoaWVyIGdlbWVpbnQgaXN0LiBWb3JoZXItL05hY2hoZXItQmlsZGVyPypSChlLYXN0LCBGcmFuemlza2EgKEJFUi1XU1cpGjUvL3NzbC5nc3RhdGljLmNvbS9kb2NzL2NvbW1vbi9ibHVlX3NpbGhvdWV0dGU5Ni0wLnBuZzCg7tKE1TE4mI/amNoxQpcDCgtBQUFCR1puWEQ2TRILQUFBQkZBeVZsckkaZQoJdGV4dC9odG1sElhzZWUgY29tbWVudCBhYm92ZSAtIEkgdGhpbmsgdGhvc2UgdGhhdCB3ZSB3YW50IHRvIHJlYWQgdGhlIGNvbnRlbnQgd2lsbCB1bmRlcnN0YW5kIHRoaXMuImYKCnRleHQvcGxhaW4SWHNlZSBjb21tZW50IGFib3ZlIC0gSSB0aGluayB0aG9zZSB0aGF0IHdlIHdhbnQgdG8gcmVhZCB0aGUgY29udGVudCB3aWxsIHVuZGVyc3RhbmQgdGhpcy4qGyIVMTA3MjUxMzk1MjMwMDIzNjM2MTk5KAA4ADCsyvaQ2jE4rMr2kNoxWgxucnQ1NHUzNG5rNWxyAiAAeACIAQKaAQYIABAAGACqAVoSWHNlZSBjb21tZW50IGFib3ZlIC0gSSB0aGluayB0aG9zZSB0aGF0IHdlIHdhbnQgdG8gcmVhZCB0aGUgY29udGVudCB3aWxsIHVuZGVyc3RhbmQgdGhpcy6wAQC4AQFC4QQKC0FBQUJHWXY4UlY0EgtBQUFCRkF5VmxySRqBAQoJdGV4dC9odG1sEnRJIHdvdWxkIHN1Z2dlc3QgdG8gbGVhdmUgaXQgaW4gRW5nbGlzaCAtIFByZS0gYW5kIFBvc3QtSW1hZ2VzIC0gYXMgSSYjMzk7dmUgaGVhcmQgdGhpcyBwaHJhc2UgYXMgYSB0ZWNobmljYWwgamFyZ29uLiJ+Cgp0ZXh0L3BsYWluEnBJIHdvdWxkIHN1Z2dlc3QgdG8gbGVhdmUgaXQgaW4gRW5nbGlzaCAtIFByZS0gYW5kIFBvc3QtSW1hZ2VzIC0gYXMgSSd2ZSBoZWFyZCB0aGlzIHBocmFzZSBhcyBhIHRlY2huaWNhbCBqYXJnb24uKlEKGE15c2thLCBBbm5ldHRlIChNVUMtV1NXKRo1Ly9zc2wuZ3N0YXRpYy5jb20vZG9jcy9jb21tb24vYmx1ZV9zaWxob3VldHRlOTYtMC5wbmcwpPfUmNoxOKT31JjaMXJTChhNeXNrYSwgQW5uZXR0ZSAoTVVDLVdTVykaNwo1Ly9zc2wuZ3N0YXRpYy5jb20vZG9jcy9jb21tb24vYmx1ZV9zaWxob3VldHRlOTYtMC5wbmd4AIgBAZoBBggAEAAYAKoBdhJ0SSB3b3VsZCBzdWdnZXN0IHRvIGxlYXZlIGl0IGluIEVuZ2xpc2ggLSBQcmUtIGFuZCBQb3N0LUltYWdlcyAtIGFzIEkmIzM5O3ZlIGhlYXJkIHRoaXMgcGhyYXNlIGFzIGEgdGVjaG5pY2FsIGphcmdvbi6wAQC4AQFCxgIKC0FBQUJHWXY4UldzEgtBQUFCRkF5VmxySRpNCgl0ZXh0L2h0bWwSQFRoaXMgbWFrZXMgc2Vuc2UgdG8gbWUgLSBwbGVhc2UgbW92ZSBhaGVhZCB3aXRoIHRoaXMgLSB0aGFuayB5b3UiTgoKdGV4dC9wbGFpbhJAVGhpcyBtYWtlcyBzZW5zZSB0byBtZSAtIHBsZWFzZSBtb3ZlIGFoZWFkIHdpdGggdGhpcyAtIHRoYW5rIHlvdSobIhUxMDcyNTEzOTUyMzAwMjM2MzYxOTkoADgAMJiP2pjaMTiYj9qY2jFaDHBjazE5YnM5ZWo5b3ICIAB4AJoBBggAEAAYAKoBQhJAVGhpcyBtYWtlcyBzZW5zZSB0byBtZSAtIHBsZWFzZSBtb3ZlIGFoZWFkIHdpdGggdGhpcyAtIHRoYW5rIHlvdXJUChlLYXN0LCBGcmFuemlza2EgKEJFUi1XU1cpGjcKNS8vc3NsLmdzdGF0aWMuY29tL2RvY3MvY29tbW9uL2JsdWVfc2lsaG91ZXR0ZTk2LTAucG5neACIAQGaAQYIABAAGACqAU0SS0ljaCBoYWJlIGxlaWRlciBrZWluZSBBaG51bmcsIHdhcyBoaWVyIGdlbWVpbnQgaXN0LiBWb3JoZXItL05hY2hoZXItQmlsZGVyP7ABALgBARig7tKE1TEgmI/amNoxMABCCGtpeC5jbXQyMghoLmdqZGd4czIJaC4zMGowemxsMgloLjFmb2I5dGUyCWguM3pueXNoNzgAciExMGVlQzRVZVVJekVPNjRnYzFKWURnTlQ0V2tUWlRoZT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C76097-C0C6-4BBB-A967-D7B0196FB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1305</Words>
  <Characters>8223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Interpublic</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Kast, Franziska (BER-WSW)</dc:creator>
  <cp:lastModifiedBy>Kast, Franziska (BER-WSW)</cp:lastModifiedBy>
  <cp:revision>3</cp:revision>
  <dcterms:created xsi:type="dcterms:W3CDTF">2024-05-06T14:04:00Z</dcterms:created>
  <dcterms:modified xsi:type="dcterms:W3CDTF">2024-05-06T14:37:00Z</dcterms:modified>
</cp:coreProperties>
</file>