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EAF11D" w14:textId="0373B554" w:rsidR="00DA1204" w:rsidRDefault="00DA1204" w:rsidP="00DA1204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24AEB0C2" w14:textId="24492611" w:rsidR="003D2FD2" w:rsidRDefault="00DA1204" w:rsidP="007D3095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DA1204">
        <w:rPr>
          <w:rFonts w:ascii="Arial" w:hAnsi="Arial" w:cs="Arial"/>
          <w:b/>
          <w:bCs/>
          <w:sz w:val="32"/>
          <w:szCs w:val="32"/>
        </w:rPr>
        <w:t>Weber Shandwick bringt die Unternehmens- und Managementberatung United Minds nun auch nach Deutschland</w:t>
      </w:r>
      <w:r w:rsidR="008542BD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133489C7" wp14:editId="6C9B7E4C">
            <wp:extent cx="5760114" cy="3284415"/>
            <wp:effectExtent l="0" t="0" r="0" b="0"/>
            <wp:docPr id="1138186092" name="Grafik 1" descr="Ein Bild, das Menschliches Gesicht, Person, Kleidung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186092" name="Grafik 1" descr="Ein Bild, das Menschliches Gesicht, Person, Kleidung, Wand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36" b="14004"/>
                    <a:stretch/>
                  </pic:blipFill>
                  <pic:spPr bwMode="auto">
                    <a:xfrm>
                      <a:off x="0" y="0"/>
                      <a:ext cx="5760720" cy="328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F2DF07" w14:textId="7FDEEC50" w:rsidR="00DA1204" w:rsidRPr="00DA1204" w:rsidRDefault="00DA1204" w:rsidP="008542BD">
      <w:pPr>
        <w:rPr>
          <w:rFonts w:ascii="Arial" w:hAnsi="Arial" w:cs="Arial"/>
          <w:i/>
          <w:iCs/>
          <w:sz w:val="16"/>
          <w:szCs w:val="16"/>
        </w:rPr>
      </w:pPr>
      <w:r w:rsidRPr="00DA1204">
        <w:rPr>
          <w:rFonts w:ascii="Arial" w:hAnsi="Arial" w:cs="Arial"/>
          <w:i/>
          <w:iCs/>
          <w:sz w:val="16"/>
          <w:szCs w:val="16"/>
        </w:rPr>
        <w:t>Picture: The Weber Shandwick Collective</w:t>
      </w:r>
    </w:p>
    <w:p w14:paraId="10FA0A2C" w14:textId="178AED62" w:rsidR="00DE0373" w:rsidRPr="00DA1204" w:rsidRDefault="00C81D76" w:rsidP="00247F54">
      <w:pPr>
        <w:rPr>
          <w:rFonts w:ascii="Arial" w:hAnsi="Arial" w:cs="Arial"/>
        </w:rPr>
      </w:pPr>
      <w:r w:rsidRPr="00DA1204">
        <w:rPr>
          <w:rFonts w:ascii="Arial" w:hAnsi="Arial" w:cs="Arial"/>
          <w:b/>
          <w:bCs/>
        </w:rPr>
        <w:t xml:space="preserve">Berlin </w:t>
      </w:r>
      <w:r w:rsidR="00DA1204" w:rsidRPr="00DA1204">
        <w:rPr>
          <w:rFonts w:ascii="Arial" w:hAnsi="Arial" w:cs="Arial"/>
          <w:b/>
          <w:bCs/>
        </w:rPr>
        <w:t>1</w:t>
      </w:r>
      <w:r w:rsidR="00D402C9">
        <w:rPr>
          <w:rFonts w:ascii="Arial" w:hAnsi="Arial" w:cs="Arial"/>
          <w:b/>
          <w:bCs/>
        </w:rPr>
        <w:t>9</w:t>
      </w:r>
      <w:r w:rsidRPr="00DA1204">
        <w:rPr>
          <w:rFonts w:ascii="Arial" w:hAnsi="Arial" w:cs="Arial"/>
          <w:b/>
          <w:bCs/>
        </w:rPr>
        <w:t>.</w:t>
      </w:r>
      <w:r w:rsidR="00DA1204" w:rsidRPr="00DA1204">
        <w:rPr>
          <w:rFonts w:ascii="Arial" w:hAnsi="Arial" w:cs="Arial"/>
          <w:b/>
          <w:bCs/>
        </w:rPr>
        <w:t>02</w:t>
      </w:r>
      <w:r w:rsidRPr="00DA1204">
        <w:rPr>
          <w:rFonts w:ascii="Arial" w:hAnsi="Arial" w:cs="Arial"/>
          <w:b/>
          <w:bCs/>
        </w:rPr>
        <w:t>.2025</w:t>
      </w:r>
      <w:r w:rsidRPr="00DA1204">
        <w:rPr>
          <w:rFonts w:ascii="Arial" w:hAnsi="Arial" w:cs="Arial"/>
        </w:rPr>
        <w:t xml:space="preserve"> – </w:t>
      </w:r>
      <w:r w:rsidR="00E03A49" w:rsidRPr="00DA1204">
        <w:rPr>
          <w:rFonts w:ascii="Arial" w:hAnsi="Arial" w:cs="Arial"/>
        </w:rPr>
        <w:t xml:space="preserve">Mit dem Start von United Minds </w:t>
      </w:r>
      <w:r w:rsidR="00656C61" w:rsidRPr="00DA1204">
        <w:rPr>
          <w:rFonts w:ascii="Arial" w:hAnsi="Arial" w:cs="Arial"/>
        </w:rPr>
        <w:t xml:space="preserve">in Deutschland </w:t>
      </w:r>
      <w:r w:rsidR="00E03A49" w:rsidRPr="00DA1204">
        <w:rPr>
          <w:rFonts w:ascii="Arial" w:hAnsi="Arial" w:cs="Arial"/>
        </w:rPr>
        <w:t>erweitert d</w:t>
      </w:r>
      <w:r w:rsidR="00864A31" w:rsidRPr="00DA1204">
        <w:rPr>
          <w:rFonts w:ascii="Arial" w:hAnsi="Arial" w:cs="Arial"/>
        </w:rPr>
        <w:t xml:space="preserve">as Agenturnetzwerk The Weber Shandwick Collective </w:t>
      </w:r>
      <w:r w:rsidR="009D2284" w:rsidRPr="00DA1204">
        <w:rPr>
          <w:rFonts w:ascii="Arial" w:hAnsi="Arial" w:cs="Arial"/>
        </w:rPr>
        <w:t xml:space="preserve">hierzulande </w:t>
      </w:r>
      <w:r w:rsidR="0075131B" w:rsidRPr="00DA1204">
        <w:rPr>
          <w:rFonts w:ascii="Arial" w:hAnsi="Arial" w:cs="Arial"/>
        </w:rPr>
        <w:t>sein</w:t>
      </w:r>
      <w:r w:rsidR="00EB571E" w:rsidRPr="00DA1204">
        <w:rPr>
          <w:rFonts w:ascii="Arial" w:hAnsi="Arial" w:cs="Arial"/>
        </w:rPr>
        <w:t xml:space="preserve"> </w:t>
      </w:r>
      <w:r w:rsidR="0067712A" w:rsidRPr="00DA1204">
        <w:rPr>
          <w:rFonts w:ascii="Arial" w:hAnsi="Arial" w:cs="Arial"/>
        </w:rPr>
        <w:t>Beratungsangebot um d</w:t>
      </w:r>
      <w:r w:rsidR="00971691" w:rsidRPr="00DA1204">
        <w:rPr>
          <w:rFonts w:ascii="Arial" w:hAnsi="Arial" w:cs="Arial"/>
        </w:rPr>
        <w:t>as</w:t>
      </w:r>
      <w:r w:rsidR="0067712A" w:rsidRPr="00DA1204">
        <w:rPr>
          <w:rFonts w:ascii="Arial" w:hAnsi="Arial" w:cs="Arial"/>
        </w:rPr>
        <w:t xml:space="preserve"> Thema Transformation von Organisationen.</w:t>
      </w:r>
      <w:r w:rsidR="66895347" w:rsidRPr="00DA1204">
        <w:rPr>
          <w:rFonts w:ascii="Arial" w:hAnsi="Arial" w:cs="Arial"/>
        </w:rPr>
        <w:t xml:space="preserve"> </w:t>
      </w:r>
      <w:r w:rsidR="62874762" w:rsidRPr="00DA1204">
        <w:rPr>
          <w:rFonts w:ascii="Arial" w:hAnsi="Arial" w:cs="Arial"/>
        </w:rPr>
        <w:t xml:space="preserve"> </w:t>
      </w:r>
      <w:r w:rsidR="66895347" w:rsidRPr="00DA1204">
        <w:rPr>
          <w:rFonts w:ascii="Arial" w:hAnsi="Arial" w:cs="Arial"/>
        </w:rPr>
        <w:t xml:space="preserve"> Über 70 </w:t>
      </w:r>
      <w:proofErr w:type="spellStart"/>
      <w:r w:rsidR="7CB17A5D" w:rsidRPr="00DA1204">
        <w:rPr>
          <w:rFonts w:ascii="Arial" w:hAnsi="Arial" w:cs="Arial"/>
        </w:rPr>
        <w:t>Kolleg</w:t>
      </w:r>
      <w:r w:rsidR="16F84736" w:rsidRPr="00DA1204">
        <w:rPr>
          <w:rFonts w:ascii="Arial" w:hAnsi="Arial" w:cs="Arial"/>
        </w:rPr>
        <w:t>:innen</w:t>
      </w:r>
      <w:proofErr w:type="spellEnd"/>
      <w:r w:rsidR="66895347" w:rsidRPr="00DA1204">
        <w:rPr>
          <w:rFonts w:ascii="Arial" w:hAnsi="Arial" w:cs="Arial"/>
        </w:rPr>
        <w:t xml:space="preserve"> auf drei Kontinenten ber</w:t>
      </w:r>
      <w:r w:rsidR="76C4D465" w:rsidRPr="00DA1204">
        <w:rPr>
          <w:rFonts w:ascii="Arial" w:hAnsi="Arial" w:cs="Arial"/>
        </w:rPr>
        <w:t xml:space="preserve">aten C-Level </w:t>
      </w:r>
      <w:proofErr w:type="spellStart"/>
      <w:r w:rsidR="76C4D465" w:rsidRPr="00DA1204">
        <w:rPr>
          <w:rFonts w:ascii="Arial" w:hAnsi="Arial" w:cs="Arial"/>
        </w:rPr>
        <w:t>Manager:innen</w:t>
      </w:r>
      <w:proofErr w:type="spellEnd"/>
      <w:r w:rsidR="76C4D465" w:rsidRPr="00DA1204">
        <w:rPr>
          <w:rFonts w:ascii="Arial" w:hAnsi="Arial" w:cs="Arial"/>
        </w:rPr>
        <w:t xml:space="preserve"> der Fortune 500 Unternehmen zu allen Fragen rund um</w:t>
      </w:r>
      <w:r w:rsidR="4D1058F8" w:rsidRPr="00DA1204">
        <w:rPr>
          <w:rFonts w:ascii="Arial" w:hAnsi="Arial" w:cs="Arial"/>
        </w:rPr>
        <w:t xml:space="preserve"> Kultur, Change, </w:t>
      </w:r>
      <w:proofErr w:type="spellStart"/>
      <w:r w:rsidR="4D1058F8" w:rsidRPr="00DA1204">
        <w:rPr>
          <w:rFonts w:ascii="Arial" w:hAnsi="Arial" w:cs="Arial"/>
        </w:rPr>
        <w:t>Employee</w:t>
      </w:r>
      <w:proofErr w:type="spellEnd"/>
      <w:r w:rsidR="4D1058F8" w:rsidRPr="00DA1204">
        <w:rPr>
          <w:rFonts w:ascii="Arial" w:hAnsi="Arial" w:cs="Arial"/>
        </w:rPr>
        <w:t xml:space="preserve"> Engagement und Leadership.</w:t>
      </w:r>
      <w:r w:rsidR="00E13F13" w:rsidRPr="00DA1204">
        <w:rPr>
          <w:rFonts w:ascii="Arial" w:hAnsi="Arial" w:cs="Arial"/>
        </w:rPr>
        <w:t xml:space="preserve"> </w:t>
      </w:r>
      <w:r w:rsidR="0DDBD61F" w:rsidRPr="00DA1204">
        <w:rPr>
          <w:rFonts w:ascii="Arial" w:hAnsi="Arial" w:cs="Arial"/>
        </w:rPr>
        <w:t xml:space="preserve">Bei United Minds steht der Mensch dabei im Mittelpunkt aller Veränderung. </w:t>
      </w:r>
      <w:r w:rsidR="0067712A" w:rsidRPr="00DA1204">
        <w:rPr>
          <w:rFonts w:ascii="Arial" w:hAnsi="Arial" w:cs="Arial"/>
        </w:rPr>
        <w:t>Fabian Lange</w:t>
      </w:r>
      <w:r w:rsidR="00E13F13" w:rsidRPr="00DA1204">
        <w:rPr>
          <w:rFonts w:ascii="Arial" w:hAnsi="Arial" w:cs="Arial"/>
        </w:rPr>
        <w:t xml:space="preserve">, </w:t>
      </w:r>
      <w:r w:rsidR="00870B65" w:rsidRPr="00DA1204">
        <w:rPr>
          <w:rFonts w:ascii="Arial" w:hAnsi="Arial" w:cs="Arial"/>
        </w:rPr>
        <w:t xml:space="preserve">Senior </w:t>
      </w:r>
      <w:proofErr w:type="spellStart"/>
      <w:r w:rsidR="00870B65" w:rsidRPr="00DA1204">
        <w:rPr>
          <w:rFonts w:ascii="Arial" w:hAnsi="Arial" w:cs="Arial"/>
        </w:rPr>
        <w:t>Vice</w:t>
      </w:r>
      <w:proofErr w:type="spellEnd"/>
      <w:r w:rsidR="00870B65" w:rsidRPr="00DA1204">
        <w:rPr>
          <w:rFonts w:ascii="Arial" w:hAnsi="Arial" w:cs="Arial"/>
        </w:rPr>
        <w:t xml:space="preserve"> </w:t>
      </w:r>
      <w:proofErr w:type="spellStart"/>
      <w:r w:rsidR="00870B65" w:rsidRPr="00DA1204">
        <w:rPr>
          <w:rFonts w:ascii="Arial" w:hAnsi="Arial" w:cs="Arial"/>
        </w:rPr>
        <w:t>President</w:t>
      </w:r>
      <w:proofErr w:type="spellEnd"/>
      <w:r w:rsidR="00E13F13" w:rsidRPr="00DA1204">
        <w:rPr>
          <w:rFonts w:ascii="Arial" w:hAnsi="Arial" w:cs="Arial"/>
        </w:rPr>
        <w:t>, verantwortet d</w:t>
      </w:r>
      <w:r w:rsidR="006F1D2E" w:rsidRPr="00DA1204">
        <w:rPr>
          <w:rFonts w:ascii="Arial" w:hAnsi="Arial" w:cs="Arial"/>
        </w:rPr>
        <w:t xml:space="preserve">as operative Geschäft </w:t>
      </w:r>
      <w:r w:rsidR="00970DD0" w:rsidRPr="00DA1204">
        <w:rPr>
          <w:rFonts w:ascii="Arial" w:hAnsi="Arial" w:cs="Arial"/>
        </w:rPr>
        <w:t>der neuen Business Unit</w:t>
      </w:r>
      <w:r w:rsidR="008620D3" w:rsidRPr="00DA1204">
        <w:rPr>
          <w:rFonts w:ascii="Arial" w:hAnsi="Arial" w:cs="Arial"/>
        </w:rPr>
        <w:t xml:space="preserve"> </w:t>
      </w:r>
      <w:r w:rsidR="43F2E4AE" w:rsidRPr="00DA1204">
        <w:rPr>
          <w:rFonts w:ascii="Arial" w:hAnsi="Arial" w:cs="Arial"/>
        </w:rPr>
        <w:t xml:space="preserve">in Deutschland. </w:t>
      </w:r>
      <w:r w:rsidR="006F1D2E" w:rsidRPr="00DA1204">
        <w:rPr>
          <w:rFonts w:ascii="Arial" w:hAnsi="Arial" w:cs="Arial"/>
        </w:rPr>
        <w:t xml:space="preserve"> </w:t>
      </w:r>
      <w:r w:rsidR="2602044B" w:rsidRPr="00DA1204">
        <w:rPr>
          <w:rFonts w:ascii="Arial" w:hAnsi="Arial" w:cs="Arial"/>
        </w:rPr>
        <w:t xml:space="preserve">Er berichtet an Ilan Schäfer, CEO Weber Shandwick Deutschland. </w:t>
      </w:r>
    </w:p>
    <w:p w14:paraId="6E4DECB7" w14:textId="24BE0E12" w:rsidR="006D4979" w:rsidRPr="00DA1204" w:rsidRDefault="007A1EAA" w:rsidP="000D3F0E">
      <w:pPr>
        <w:rPr>
          <w:rFonts w:ascii="Arial" w:hAnsi="Arial" w:cs="Arial"/>
        </w:rPr>
      </w:pPr>
      <w:r w:rsidRPr="00DA1204">
        <w:rPr>
          <w:rFonts w:ascii="Arial" w:hAnsi="Arial" w:cs="Arial"/>
        </w:rPr>
        <w:t>Fabi</w:t>
      </w:r>
      <w:r w:rsidR="00E13F13" w:rsidRPr="00DA1204">
        <w:rPr>
          <w:rFonts w:ascii="Arial" w:hAnsi="Arial" w:cs="Arial"/>
        </w:rPr>
        <w:t>a</w:t>
      </w:r>
      <w:r w:rsidRPr="00DA1204">
        <w:rPr>
          <w:rFonts w:ascii="Arial" w:hAnsi="Arial" w:cs="Arial"/>
        </w:rPr>
        <w:t xml:space="preserve">n </w:t>
      </w:r>
      <w:r w:rsidR="00E13F13" w:rsidRPr="00DA1204">
        <w:rPr>
          <w:rFonts w:ascii="Arial" w:hAnsi="Arial" w:cs="Arial"/>
        </w:rPr>
        <w:t xml:space="preserve">kommt von </w:t>
      </w:r>
      <w:r w:rsidR="00870B65" w:rsidRPr="00DA1204">
        <w:rPr>
          <w:rFonts w:ascii="Arial" w:hAnsi="Arial" w:cs="Arial"/>
        </w:rPr>
        <w:t>der Deutschen Bahn, wo er zuletzt eine Leitungsfunktion in der Inhouse</w:t>
      </w:r>
      <w:r w:rsidR="00C25229" w:rsidRPr="00DA1204">
        <w:rPr>
          <w:rFonts w:ascii="Arial" w:hAnsi="Arial" w:cs="Arial"/>
        </w:rPr>
        <w:t>-</w:t>
      </w:r>
      <w:r w:rsidR="00B126BD" w:rsidRPr="00DA1204">
        <w:rPr>
          <w:rFonts w:ascii="Arial" w:hAnsi="Arial" w:cs="Arial"/>
        </w:rPr>
        <w:t>Management</w:t>
      </w:r>
      <w:r w:rsidR="007B5C3A" w:rsidRPr="00DA1204">
        <w:rPr>
          <w:rFonts w:ascii="Arial" w:hAnsi="Arial" w:cs="Arial"/>
        </w:rPr>
        <w:t>b</w:t>
      </w:r>
      <w:r w:rsidR="00870B65" w:rsidRPr="00DA1204">
        <w:rPr>
          <w:rFonts w:ascii="Arial" w:hAnsi="Arial" w:cs="Arial"/>
        </w:rPr>
        <w:t xml:space="preserve">eratung </w:t>
      </w:r>
      <w:r w:rsidR="468965E2" w:rsidRPr="00DA1204">
        <w:rPr>
          <w:rFonts w:ascii="Arial" w:hAnsi="Arial" w:cs="Arial"/>
        </w:rPr>
        <w:t>innehatte</w:t>
      </w:r>
      <w:r w:rsidRPr="00DA1204">
        <w:rPr>
          <w:rFonts w:ascii="Arial" w:hAnsi="Arial" w:cs="Arial"/>
        </w:rPr>
        <w:t xml:space="preserve">. </w:t>
      </w:r>
      <w:r w:rsidR="009172B3" w:rsidRPr="00DA1204">
        <w:rPr>
          <w:rFonts w:ascii="Arial" w:hAnsi="Arial" w:cs="Arial"/>
        </w:rPr>
        <w:t xml:space="preserve">Schäfer sagt: </w:t>
      </w:r>
      <w:r w:rsidR="006F1D2E" w:rsidRPr="00DA1204">
        <w:rPr>
          <w:rFonts w:ascii="Arial" w:hAnsi="Arial" w:cs="Arial"/>
        </w:rPr>
        <w:t>„</w:t>
      </w:r>
      <w:r w:rsidRPr="00DA1204">
        <w:rPr>
          <w:rFonts w:ascii="Arial" w:hAnsi="Arial" w:cs="Arial"/>
        </w:rPr>
        <w:t xml:space="preserve">Das Thema Veränderung ist bei vielen unserer Kunden allgegenwärtig. </w:t>
      </w:r>
      <w:r w:rsidR="0061061B" w:rsidRPr="00DA1204">
        <w:rPr>
          <w:rFonts w:ascii="Arial" w:hAnsi="Arial" w:cs="Arial"/>
        </w:rPr>
        <w:t xml:space="preserve">Mit United Minds </w:t>
      </w:r>
      <w:r w:rsidR="0059700A" w:rsidRPr="00DA1204">
        <w:rPr>
          <w:rFonts w:ascii="Arial" w:hAnsi="Arial" w:cs="Arial"/>
        </w:rPr>
        <w:t>erweitern</w:t>
      </w:r>
      <w:r w:rsidR="0061061B" w:rsidRPr="00DA1204">
        <w:rPr>
          <w:rFonts w:ascii="Arial" w:hAnsi="Arial" w:cs="Arial"/>
        </w:rPr>
        <w:t xml:space="preserve"> </w:t>
      </w:r>
      <w:r w:rsidR="00780998" w:rsidRPr="00DA1204">
        <w:rPr>
          <w:rFonts w:ascii="Arial" w:hAnsi="Arial" w:cs="Arial"/>
        </w:rPr>
        <w:t xml:space="preserve">wir unser Leistungsangebot in Deutschland </w:t>
      </w:r>
      <w:r w:rsidR="0061061B" w:rsidRPr="00DA1204">
        <w:rPr>
          <w:rFonts w:ascii="Arial" w:hAnsi="Arial" w:cs="Arial"/>
        </w:rPr>
        <w:t>erfolgreich</w:t>
      </w:r>
      <w:r w:rsidR="006257D3" w:rsidRPr="00DA1204">
        <w:rPr>
          <w:rFonts w:ascii="Arial" w:hAnsi="Arial" w:cs="Arial"/>
        </w:rPr>
        <w:t xml:space="preserve"> um </w:t>
      </w:r>
      <w:r w:rsidR="006D4979" w:rsidRPr="00DA1204">
        <w:rPr>
          <w:rFonts w:ascii="Arial" w:hAnsi="Arial" w:cs="Arial"/>
        </w:rPr>
        <w:t xml:space="preserve">Themen </w:t>
      </w:r>
      <w:r w:rsidR="006257D3" w:rsidRPr="00DA1204">
        <w:rPr>
          <w:rFonts w:ascii="Arial" w:hAnsi="Arial" w:cs="Arial"/>
        </w:rPr>
        <w:t>wie</w:t>
      </w:r>
      <w:r w:rsidR="006D4979" w:rsidRPr="00DA1204">
        <w:rPr>
          <w:rFonts w:ascii="Arial" w:hAnsi="Arial" w:cs="Arial"/>
        </w:rPr>
        <w:t xml:space="preserve"> Unternehmenskultur</w:t>
      </w:r>
      <w:r w:rsidR="00CA701D" w:rsidRPr="00DA1204">
        <w:rPr>
          <w:rFonts w:ascii="Arial" w:hAnsi="Arial" w:cs="Arial"/>
        </w:rPr>
        <w:t xml:space="preserve">, Veränderungsmanagement und </w:t>
      </w:r>
      <w:r w:rsidR="006D4979" w:rsidRPr="00DA1204">
        <w:rPr>
          <w:rFonts w:ascii="Arial" w:hAnsi="Arial" w:cs="Arial"/>
        </w:rPr>
        <w:t>Mobilisierung von Mitarbeitenden.</w:t>
      </w:r>
      <w:r w:rsidR="1A4CF1EC" w:rsidRPr="00DA1204">
        <w:rPr>
          <w:rFonts w:ascii="Arial" w:hAnsi="Arial" w:cs="Arial"/>
        </w:rPr>
        <w:t xml:space="preserve"> Wir freuen uns, dass wir mit Fabian in Deutschland durchstarten und United Minds hier als Beratungsunternehmen und engen Partner von Weber Shandwick gemeinsam auf- und ausbauen können. </w:t>
      </w:r>
      <w:r w:rsidR="006D4979" w:rsidRPr="00DA1204">
        <w:rPr>
          <w:rFonts w:ascii="Arial" w:hAnsi="Arial" w:cs="Arial"/>
        </w:rPr>
        <w:t xml:space="preserve">“ </w:t>
      </w:r>
    </w:p>
    <w:p w14:paraId="128DA8D3" w14:textId="0DE8B3D4" w:rsidR="006F1D2E" w:rsidRPr="00DA1204" w:rsidRDefault="00370D3A" w:rsidP="00247F54">
      <w:pPr>
        <w:rPr>
          <w:rFonts w:ascii="Arial" w:hAnsi="Arial" w:cs="Arial"/>
        </w:rPr>
      </w:pPr>
      <w:r w:rsidRPr="00DA1204">
        <w:rPr>
          <w:rFonts w:ascii="Arial" w:hAnsi="Arial" w:cs="Arial"/>
        </w:rPr>
        <w:t>Fabian Lange sagt:</w:t>
      </w:r>
      <w:r w:rsidR="58C7CD7D" w:rsidRPr="00DA1204">
        <w:rPr>
          <w:rFonts w:ascii="Arial" w:hAnsi="Arial" w:cs="Arial"/>
        </w:rPr>
        <w:t xml:space="preserve"> </w:t>
      </w:r>
      <w:r w:rsidR="006D4979" w:rsidRPr="00DA1204">
        <w:rPr>
          <w:rFonts w:ascii="Arial" w:hAnsi="Arial" w:cs="Arial"/>
        </w:rPr>
        <w:t>„</w:t>
      </w:r>
      <w:r w:rsidR="00870B65" w:rsidRPr="00DA1204">
        <w:rPr>
          <w:rFonts w:ascii="Arial" w:hAnsi="Arial" w:cs="Arial"/>
        </w:rPr>
        <w:t xml:space="preserve">Ich </w:t>
      </w:r>
      <w:r w:rsidR="21DEDAC9" w:rsidRPr="00DA1204">
        <w:rPr>
          <w:rFonts w:ascii="Arial" w:hAnsi="Arial" w:cs="Arial"/>
        </w:rPr>
        <w:t>brenne</w:t>
      </w:r>
      <w:r w:rsidR="00870B65" w:rsidRPr="00DA1204">
        <w:rPr>
          <w:rFonts w:ascii="Arial" w:hAnsi="Arial" w:cs="Arial"/>
        </w:rPr>
        <w:t xml:space="preserve"> darauf</w:t>
      </w:r>
      <w:r w:rsidR="446B5687" w:rsidRPr="00DA1204">
        <w:rPr>
          <w:rFonts w:ascii="Arial" w:hAnsi="Arial" w:cs="Arial"/>
        </w:rPr>
        <w:t>,</w:t>
      </w:r>
      <w:r w:rsidR="00870B65" w:rsidRPr="00DA1204">
        <w:rPr>
          <w:rFonts w:ascii="Arial" w:hAnsi="Arial" w:cs="Arial"/>
        </w:rPr>
        <w:t xml:space="preserve"> für unsere deutschsprachigen </w:t>
      </w:r>
      <w:proofErr w:type="spellStart"/>
      <w:r w:rsidR="00870B65" w:rsidRPr="00DA1204">
        <w:rPr>
          <w:rFonts w:ascii="Arial" w:hAnsi="Arial" w:cs="Arial"/>
        </w:rPr>
        <w:t>Kund</w:t>
      </w:r>
      <w:r w:rsidR="008620D3" w:rsidRPr="00DA1204">
        <w:rPr>
          <w:rFonts w:ascii="Arial" w:hAnsi="Arial" w:cs="Arial"/>
        </w:rPr>
        <w:t>:inn</w:t>
      </w:r>
      <w:r w:rsidR="00870B65" w:rsidRPr="00DA1204">
        <w:rPr>
          <w:rFonts w:ascii="Arial" w:hAnsi="Arial" w:cs="Arial"/>
        </w:rPr>
        <w:t>en</w:t>
      </w:r>
      <w:proofErr w:type="spellEnd"/>
      <w:r w:rsidR="00870B65" w:rsidRPr="00DA1204">
        <w:rPr>
          <w:rFonts w:ascii="Arial" w:hAnsi="Arial" w:cs="Arial"/>
        </w:rPr>
        <w:t xml:space="preserve"> nun auch die Beratungsangebote von United Minds zugänglich zu machen. Als </w:t>
      </w:r>
      <w:r w:rsidRPr="00DA1204">
        <w:rPr>
          <w:rFonts w:ascii="Arial" w:hAnsi="Arial" w:cs="Arial"/>
        </w:rPr>
        <w:t>Expertinnen und Experten</w:t>
      </w:r>
      <w:r w:rsidR="00870B65" w:rsidRPr="00DA1204">
        <w:rPr>
          <w:rFonts w:ascii="Arial" w:hAnsi="Arial" w:cs="Arial"/>
        </w:rPr>
        <w:t xml:space="preserve"> für Veränderung in Organisationen, verbunden mit unserem großen Agenturnetzwerk</w:t>
      </w:r>
      <w:r w:rsidR="5E4CF3E2" w:rsidRPr="00DA1204">
        <w:rPr>
          <w:rFonts w:ascii="Arial" w:hAnsi="Arial" w:cs="Arial"/>
        </w:rPr>
        <w:t xml:space="preserve">, </w:t>
      </w:r>
      <w:r w:rsidR="6F9CA0C4" w:rsidRPr="00DA1204">
        <w:rPr>
          <w:rFonts w:ascii="Arial" w:hAnsi="Arial" w:cs="Arial"/>
        </w:rPr>
        <w:t>können wir nicht nur auf Augenhöhe beraten, sondern auch dazu passende Kreativ- und Organisationsleistungen aus einer Hand anbieten</w:t>
      </w:r>
      <w:r w:rsidR="1A603800" w:rsidRPr="00DA1204">
        <w:rPr>
          <w:rFonts w:ascii="Arial" w:hAnsi="Arial" w:cs="Arial"/>
        </w:rPr>
        <w:t xml:space="preserve"> - passend zu unserer Vision: </w:t>
      </w:r>
      <w:proofErr w:type="spellStart"/>
      <w:r w:rsidR="1A603800" w:rsidRPr="00DA1204">
        <w:rPr>
          <w:rFonts w:ascii="Arial" w:hAnsi="Arial" w:cs="Arial"/>
        </w:rPr>
        <w:t>making</w:t>
      </w:r>
      <w:proofErr w:type="spellEnd"/>
      <w:r w:rsidR="1A603800" w:rsidRPr="00DA1204">
        <w:rPr>
          <w:rFonts w:ascii="Arial" w:hAnsi="Arial" w:cs="Arial"/>
        </w:rPr>
        <w:t xml:space="preserve"> </w:t>
      </w:r>
      <w:proofErr w:type="spellStart"/>
      <w:r w:rsidR="1A603800" w:rsidRPr="00DA1204">
        <w:rPr>
          <w:rFonts w:ascii="Arial" w:hAnsi="Arial" w:cs="Arial"/>
        </w:rPr>
        <w:t>business</w:t>
      </w:r>
      <w:proofErr w:type="spellEnd"/>
      <w:r w:rsidR="1A603800" w:rsidRPr="00DA1204">
        <w:rPr>
          <w:rFonts w:ascii="Arial" w:hAnsi="Arial" w:cs="Arial"/>
        </w:rPr>
        <w:t xml:space="preserve">. </w:t>
      </w:r>
      <w:proofErr w:type="spellStart"/>
      <w:r w:rsidR="1A603800" w:rsidRPr="00DA1204">
        <w:rPr>
          <w:rFonts w:ascii="Arial" w:hAnsi="Arial" w:cs="Arial"/>
        </w:rPr>
        <w:t>more</w:t>
      </w:r>
      <w:proofErr w:type="spellEnd"/>
      <w:r w:rsidR="1A603800" w:rsidRPr="00DA1204">
        <w:rPr>
          <w:rFonts w:ascii="Arial" w:hAnsi="Arial" w:cs="Arial"/>
        </w:rPr>
        <w:t xml:space="preserve"> human</w:t>
      </w:r>
      <w:r w:rsidR="008620D3" w:rsidRPr="00DA1204">
        <w:rPr>
          <w:rFonts w:ascii="Arial" w:hAnsi="Arial" w:cs="Arial"/>
        </w:rPr>
        <w:t>.</w:t>
      </w:r>
      <w:r w:rsidR="006D4979" w:rsidRPr="00DA1204">
        <w:rPr>
          <w:rFonts w:ascii="Arial" w:hAnsi="Arial" w:cs="Arial"/>
        </w:rPr>
        <w:t xml:space="preserve">“ </w:t>
      </w:r>
      <w:r w:rsidR="007A1EAA" w:rsidRPr="00DA1204">
        <w:rPr>
          <w:rFonts w:ascii="Arial" w:hAnsi="Arial" w:cs="Arial"/>
        </w:rPr>
        <w:t xml:space="preserve">  </w:t>
      </w:r>
    </w:p>
    <w:p w14:paraId="6EB4552A" w14:textId="0873A08F" w:rsidR="00D3215D" w:rsidRPr="00DA1204" w:rsidRDefault="00D3215D" w:rsidP="00247F54">
      <w:pPr>
        <w:rPr>
          <w:rFonts w:ascii="Arial" w:hAnsi="Arial" w:cs="Arial"/>
        </w:rPr>
      </w:pPr>
      <w:r w:rsidRPr="00DA1204">
        <w:rPr>
          <w:rFonts w:ascii="Arial" w:hAnsi="Arial" w:cs="Arial"/>
        </w:rPr>
        <w:t>United Minds ist in zahlreichen internationalen Märkten aktiv. Niederlassungen gibt es unter anderem in London, Sao Paulo, Paris und Singapur. Hauptsitz der Agentur ist New York.</w:t>
      </w:r>
    </w:p>
    <w:p w14:paraId="3EC2B10B" w14:textId="78C2DAC6" w:rsidR="006D4979" w:rsidRPr="00DA1204" w:rsidRDefault="006D4979" w:rsidP="38EE9BD0">
      <w:pPr>
        <w:spacing w:before="240" w:after="240"/>
        <w:rPr>
          <w:rFonts w:ascii="Arial" w:hAnsi="Arial" w:cs="Arial"/>
          <w:sz w:val="20"/>
          <w:szCs w:val="20"/>
          <w:highlight w:val="yellow"/>
        </w:rPr>
      </w:pPr>
      <w:r w:rsidRPr="00DA1204">
        <w:rPr>
          <w:rFonts w:ascii="Arial" w:hAnsi="Arial" w:cs="Arial"/>
        </w:rPr>
        <w:lastRenderedPageBreak/>
        <w:br/>
      </w:r>
      <w:r w:rsidR="00D645F0" w:rsidRPr="00DA1204">
        <w:rPr>
          <w:rFonts w:ascii="Arial" w:eastAsia="Aptos" w:hAnsi="Arial" w:cs="Arial"/>
          <w:b/>
          <w:bCs/>
          <w:sz w:val="20"/>
          <w:szCs w:val="20"/>
        </w:rPr>
        <w:t xml:space="preserve">Über </w:t>
      </w:r>
      <w:r w:rsidR="20B9A1D3" w:rsidRPr="00DA1204">
        <w:rPr>
          <w:rFonts w:ascii="Arial" w:eastAsia="Aptos" w:hAnsi="Arial" w:cs="Arial"/>
          <w:b/>
          <w:bCs/>
          <w:sz w:val="20"/>
          <w:szCs w:val="20"/>
        </w:rPr>
        <w:t>United Minds</w:t>
      </w:r>
    </w:p>
    <w:p w14:paraId="0BC33F0C" w14:textId="0C104261" w:rsidR="006D4979" w:rsidRPr="00DA1204" w:rsidRDefault="20B9A1D3" w:rsidP="0B6A1738">
      <w:pPr>
        <w:spacing w:before="240" w:after="240"/>
        <w:rPr>
          <w:rFonts w:ascii="Arial" w:eastAsia="Aptos" w:hAnsi="Arial" w:cs="Arial"/>
          <w:sz w:val="20"/>
          <w:szCs w:val="20"/>
        </w:rPr>
      </w:pPr>
      <w:r w:rsidRPr="00DA1204">
        <w:rPr>
          <w:rFonts w:ascii="Arial" w:eastAsia="Aptos" w:hAnsi="Arial" w:cs="Arial"/>
          <w:sz w:val="20"/>
          <w:szCs w:val="20"/>
        </w:rPr>
        <w:t xml:space="preserve">United Minds ist eine globale Unternehmensberatung, die sich darauf konzentriert, Unternehmen menschlicher zu machen. </w:t>
      </w:r>
      <w:r w:rsidR="4AA02BA3" w:rsidRPr="00DA1204">
        <w:rPr>
          <w:rFonts w:ascii="Arial" w:eastAsia="Aptos" w:hAnsi="Arial" w:cs="Arial"/>
          <w:sz w:val="20"/>
          <w:szCs w:val="20"/>
        </w:rPr>
        <w:t>Das</w:t>
      </w:r>
      <w:r w:rsidRPr="00DA1204">
        <w:rPr>
          <w:rFonts w:ascii="Arial" w:eastAsia="Aptos" w:hAnsi="Arial" w:cs="Arial"/>
          <w:sz w:val="20"/>
          <w:szCs w:val="20"/>
        </w:rPr>
        <w:t xml:space="preserve"> Team von mehr als 70 Managementberatern, Business-Strategen, Kommunikatoren und HR-Experten weiß, wie man die Kraft der Mitarbeitenden nutzt, um die wichtigsten geschäftlichen Herausforderungen zu lösen, während </w:t>
      </w:r>
      <w:r w:rsidR="002A7DC1" w:rsidRPr="00DA1204">
        <w:rPr>
          <w:rFonts w:ascii="Arial" w:eastAsia="Aptos" w:hAnsi="Arial" w:cs="Arial"/>
          <w:sz w:val="20"/>
          <w:szCs w:val="20"/>
        </w:rPr>
        <w:t xml:space="preserve">sich </w:t>
      </w:r>
      <w:r w:rsidRPr="00DA1204">
        <w:rPr>
          <w:rFonts w:ascii="Arial" w:eastAsia="Aptos" w:hAnsi="Arial" w:cs="Arial"/>
          <w:sz w:val="20"/>
          <w:szCs w:val="20"/>
        </w:rPr>
        <w:t xml:space="preserve">Unternehmen </w:t>
      </w:r>
      <w:r w:rsidR="002A7DC1" w:rsidRPr="00DA1204">
        <w:rPr>
          <w:rFonts w:ascii="Arial" w:eastAsia="Aptos" w:hAnsi="Arial" w:cs="Arial"/>
          <w:sz w:val="20"/>
          <w:szCs w:val="20"/>
        </w:rPr>
        <w:t>grundlegend verändern</w:t>
      </w:r>
      <w:r w:rsidRPr="00DA1204">
        <w:rPr>
          <w:rFonts w:ascii="Arial" w:eastAsia="Aptos" w:hAnsi="Arial" w:cs="Arial"/>
          <w:sz w:val="20"/>
          <w:szCs w:val="20"/>
        </w:rPr>
        <w:t>. Dazu gehören Kulturwandel, Mitarbeiter</w:t>
      </w:r>
      <w:r w:rsidR="3AD0D6F6" w:rsidRPr="00DA1204">
        <w:rPr>
          <w:rFonts w:ascii="Arial" w:eastAsia="Aptos" w:hAnsi="Arial" w:cs="Arial"/>
          <w:sz w:val="20"/>
          <w:szCs w:val="20"/>
        </w:rPr>
        <w:t>mobilisierung</w:t>
      </w:r>
      <w:r w:rsidRPr="00DA1204">
        <w:rPr>
          <w:rFonts w:ascii="Arial" w:eastAsia="Aptos" w:hAnsi="Arial" w:cs="Arial"/>
          <w:sz w:val="20"/>
          <w:szCs w:val="20"/>
        </w:rPr>
        <w:t xml:space="preserve">, DEI, </w:t>
      </w:r>
      <w:proofErr w:type="gramStart"/>
      <w:r w:rsidRPr="00DA1204">
        <w:rPr>
          <w:rFonts w:ascii="Arial" w:eastAsia="Aptos" w:hAnsi="Arial" w:cs="Arial"/>
          <w:sz w:val="20"/>
          <w:szCs w:val="20"/>
        </w:rPr>
        <w:t>Change Management</w:t>
      </w:r>
      <w:proofErr w:type="gramEnd"/>
      <w:r w:rsidRPr="00DA1204">
        <w:rPr>
          <w:rFonts w:ascii="Arial" w:eastAsia="Aptos" w:hAnsi="Arial" w:cs="Arial"/>
          <w:sz w:val="20"/>
          <w:szCs w:val="20"/>
        </w:rPr>
        <w:t xml:space="preserve"> und Führungskompetenz. Weitere Informationen finden Sie unter </w:t>
      </w:r>
      <w:r w:rsidR="4AA02BA3" w:rsidRPr="00DA1204">
        <w:rPr>
          <w:rFonts w:ascii="Arial" w:eastAsia="Aptos" w:hAnsi="Arial" w:cs="Arial"/>
          <w:sz w:val="20"/>
          <w:szCs w:val="20"/>
        </w:rPr>
        <w:t>https://unitedmindsglobal.com</w:t>
      </w:r>
      <w:r w:rsidRPr="00DA1204">
        <w:rPr>
          <w:rFonts w:ascii="Arial" w:eastAsia="Aptos" w:hAnsi="Arial" w:cs="Arial"/>
          <w:sz w:val="20"/>
          <w:szCs w:val="20"/>
        </w:rPr>
        <w:t>.</w:t>
      </w:r>
    </w:p>
    <w:p w14:paraId="166A3AC8" w14:textId="4F4135A2" w:rsidR="006D4979" w:rsidRPr="00DA1204" w:rsidRDefault="006D4979" w:rsidP="00247F54">
      <w:pPr>
        <w:rPr>
          <w:rFonts w:ascii="Arial" w:hAnsi="Arial" w:cs="Arial"/>
          <w:sz w:val="20"/>
          <w:szCs w:val="20"/>
          <w:highlight w:val="yellow"/>
        </w:rPr>
      </w:pPr>
    </w:p>
    <w:p w14:paraId="39FAA20C" w14:textId="17AEE59D" w:rsidR="006D4979" w:rsidRPr="00DA1204" w:rsidRDefault="00DA1204" w:rsidP="00DA1204">
      <w:pPr>
        <w:spacing w:before="240" w:after="240"/>
        <w:rPr>
          <w:rFonts w:ascii="Arial" w:hAnsi="Arial" w:cs="Arial"/>
          <w:sz w:val="20"/>
          <w:szCs w:val="20"/>
          <w:lang w:val="en-US"/>
        </w:rPr>
      </w:pPr>
      <w:proofErr w:type="spellStart"/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>Über</w:t>
      </w:r>
      <w:proofErr w:type="spellEnd"/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 xml:space="preserve"> </w:t>
      </w:r>
      <w:r w:rsidR="2A8133A9"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>The Weber Shandwick Collective</w:t>
      </w:r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 xml:space="preserve"> (TWSC)</w:t>
      </w:r>
    </w:p>
    <w:p w14:paraId="56A74105" w14:textId="00CC2F80" w:rsidR="000E3CFA" w:rsidRPr="00DA1204" w:rsidRDefault="000E3CFA" w:rsidP="000E3CFA">
      <w:pPr>
        <w:rPr>
          <w:rFonts w:ascii="Arial" w:hAnsi="Arial" w:cs="Arial"/>
          <w:sz w:val="20"/>
          <w:szCs w:val="20"/>
        </w:rPr>
      </w:pPr>
      <w:bookmarkStart w:id="0" w:name="_Hlk142908874"/>
      <w:r w:rsidRPr="00DA1204">
        <w:rPr>
          <w:rFonts w:ascii="Arial" w:hAnsi="Arial" w:cs="Arial"/>
          <w:sz w:val="20"/>
          <w:szCs w:val="20"/>
        </w:rPr>
        <w:t>The Weber Shandwick Collective (TWSC) ist ein globales Beratungs- und Kommunikationsnetzwerk mit einem starken Fokus auf „</w:t>
      </w:r>
      <w:proofErr w:type="spellStart"/>
      <w:r w:rsidRPr="00DA1204">
        <w:rPr>
          <w:rFonts w:ascii="Arial" w:hAnsi="Arial" w:cs="Arial"/>
          <w:sz w:val="20"/>
          <w:szCs w:val="20"/>
        </w:rPr>
        <w:t>earned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-first“ und bietet seinen Kunden ein breites Spektrum an Lösungen, um ihre Reputation, Relevanz und Resilienz zu stärken. Neben Weber Shandwick umfasst TWSC weitere Agenturen wie  </w:t>
      </w:r>
      <w:proofErr w:type="spellStart"/>
      <w:r w:rsidRPr="00DA1204">
        <w:rPr>
          <w:rFonts w:ascii="Arial" w:hAnsi="Arial" w:cs="Arial"/>
          <w:sz w:val="20"/>
          <w:szCs w:val="20"/>
        </w:rPr>
        <w:t>Current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Global, </w:t>
      </w:r>
      <w:proofErr w:type="spellStart"/>
      <w:r w:rsidRPr="00DA1204">
        <w:rPr>
          <w:rFonts w:ascii="Arial" w:hAnsi="Arial" w:cs="Arial"/>
          <w:sz w:val="20"/>
          <w:szCs w:val="20"/>
        </w:rPr>
        <w:t>dna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A1204">
        <w:rPr>
          <w:rFonts w:ascii="Arial" w:hAnsi="Arial" w:cs="Arial"/>
          <w:sz w:val="20"/>
          <w:szCs w:val="20"/>
        </w:rPr>
        <w:t>Flipside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gramStart"/>
      <w:r w:rsidRPr="00DA1204">
        <w:rPr>
          <w:rFonts w:ascii="Arial" w:hAnsi="Arial" w:cs="Arial"/>
          <w:sz w:val="20"/>
          <w:szCs w:val="20"/>
        </w:rPr>
        <w:t>KRC Research</w:t>
      </w:r>
      <w:proofErr w:type="gramEnd"/>
      <w:r w:rsidRPr="00DA1204">
        <w:rPr>
          <w:rFonts w:ascii="Arial" w:hAnsi="Arial" w:cs="Arial"/>
          <w:sz w:val="20"/>
          <w:szCs w:val="20"/>
        </w:rPr>
        <w:t xml:space="preserve">, Powell Tate, Resolute Digital, </w:t>
      </w:r>
      <w:proofErr w:type="spellStart"/>
      <w:r w:rsidRPr="00DA1204">
        <w:rPr>
          <w:rFonts w:ascii="Arial" w:hAnsi="Arial" w:cs="Arial"/>
          <w:sz w:val="20"/>
          <w:szCs w:val="20"/>
        </w:rPr>
        <w:t>Revive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A1204">
        <w:rPr>
          <w:rFonts w:ascii="Arial" w:hAnsi="Arial" w:cs="Arial"/>
          <w:sz w:val="20"/>
          <w:szCs w:val="20"/>
        </w:rPr>
        <w:t>That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Lot und United Minds. The Weber Shandwick Collective ist eine der meistprämierten Agenturen beim Cannes Lions International Festival </w:t>
      </w:r>
      <w:proofErr w:type="spellStart"/>
      <w:r w:rsidRPr="00DA1204">
        <w:rPr>
          <w:rFonts w:ascii="Arial" w:hAnsi="Arial" w:cs="Arial"/>
          <w:sz w:val="20"/>
          <w:szCs w:val="20"/>
        </w:rPr>
        <w:t>of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A1204">
        <w:rPr>
          <w:rFonts w:ascii="Arial" w:hAnsi="Arial" w:cs="Arial"/>
          <w:sz w:val="20"/>
          <w:szCs w:val="20"/>
        </w:rPr>
        <w:t>Creativity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2023 und 2024 und wurde insgesamt mit mehr als 225 Löwen ausgezeichnet. Damit gehört es zu den meistprämierten PR-Agenturnetzwerken weltweit. The Weber Shandwick Collective ist Teil der </w:t>
      </w:r>
      <w:proofErr w:type="spellStart"/>
      <w:r w:rsidRPr="00DA1204">
        <w:rPr>
          <w:rFonts w:ascii="Arial" w:hAnsi="Arial" w:cs="Arial"/>
          <w:sz w:val="20"/>
          <w:szCs w:val="20"/>
        </w:rPr>
        <w:t>Interpublic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Group (NYSE:IPG). Weitere Informationen finden Sie hier: </w:t>
      </w:r>
      <w:hyperlink r:id="rId8" w:history="1">
        <w:r w:rsidRPr="00DA1204">
          <w:rPr>
            <w:rStyle w:val="Hyperlink"/>
            <w:rFonts w:ascii="Arial" w:hAnsi="Arial" w:cs="Arial"/>
            <w:sz w:val="20"/>
            <w:szCs w:val="20"/>
          </w:rPr>
          <w:t>https://webershandwick.de/the-ws-collective</w:t>
        </w:r>
      </w:hyperlink>
      <w:r w:rsidRPr="00DA1204">
        <w:rPr>
          <w:rFonts w:ascii="Arial" w:hAnsi="Arial" w:cs="Arial"/>
          <w:sz w:val="20"/>
          <w:szCs w:val="20"/>
        </w:rPr>
        <w:t xml:space="preserve">   </w:t>
      </w:r>
      <w:bookmarkEnd w:id="0"/>
    </w:p>
    <w:p w14:paraId="509C679B" w14:textId="77777777" w:rsidR="006D4979" w:rsidRPr="00DA1204" w:rsidRDefault="006D4979" w:rsidP="00247F54">
      <w:pPr>
        <w:rPr>
          <w:rFonts w:ascii="Arial" w:hAnsi="Arial" w:cs="Arial"/>
        </w:rPr>
      </w:pPr>
    </w:p>
    <w:p w14:paraId="31644328" w14:textId="77777777" w:rsidR="00E13F13" w:rsidRPr="00DA1204" w:rsidRDefault="00E13F13" w:rsidP="00247F54">
      <w:pPr>
        <w:rPr>
          <w:rFonts w:ascii="Arial" w:hAnsi="Arial" w:cs="Arial"/>
          <w:b/>
          <w:bCs/>
        </w:rPr>
      </w:pPr>
    </w:p>
    <w:sectPr w:rsidR="00E13F13" w:rsidRPr="00DA1204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B378FB" w14:textId="77777777" w:rsidR="00914D9B" w:rsidRDefault="00914D9B" w:rsidP="00914D9B">
      <w:pPr>
        <w:spacing w:after="0" w:line="240" w:lineRule="auto"/>
      </w:pPr>
      <w:r>
        <w:separator/>
      </w:r>
    </w:p>
  </w:endnote>
  <w:endnote w:type="continuationSeparator" w:id="0">
    <w:p w14:paraId="47173C86" w14:textId="77777777" w:rsidR="00914D9B" w:rsidRDefault="00914D9B" w:rsidP="00914D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FFE898" w14:textId="77777777" w:rsidR="00914D9B" w:rsidRDefault="00914D9B" w:rsidP="00914D9B">
      <w:pPr>
        <w:spacing w:after="0" w:line="240" w:lineRule="auto"/>
      </w:pPr>
      <w:r>
        <w:separator/>
      </w:r>
    </w:p>
  </w:footnote>
  <w:footnote w:type="continuationSeparator" w:id="0">
    <w:p w14:paraId="70C9E550" w14:textId="77777777" w:rsidR="00914D9B" w:rsidRDefault="00914D9B" w:rsidP="00914D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0B739" w14:textId="0218B7A4" w:rsidR="00914D9B" w:rsidRDefault="00DA1204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193BC4A" wp14:editId="0E8BB2C5">
          <wp:simplePos x="0" y="0"/>
          <wp:positionH relativeFrom="column">
            <wp:posOffset>1129308</wp:posOffset>
          </wp:positionH>
          <wp:positionV relativeFrom="paragraph">
            <wp:posOffset>61783</wp:posOffset>
          </wp:positionV>
          <wp:extent cx="1153160" cy="353695"/>
          <wp:effectExtent l="0" t="0" r="8890" b="0"/>
          <wp:wrapNone/>
          <wp:docPr id="637947417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3160" cy="353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2D8FCFE2" wp14:editId="23E38488">
          <wp:extent cx="983112" cy="462792"/>
          <wp:effectExtent l="0" t="0" r="0" b="0"/>
          <wp:docPr id="55710967" name="Grafik 4" descr="Ein Bild, das Schwarz, Dunkelhei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710967" name="Grafik 4" descr="Ein Bild, das Schwarz, Dunkelheit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7764" cy="479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FD47F3"/>
    <w:multiLevelType w:val="multilevel"/>
    <w:tmpl w:val="03E8405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5D82BB9"/>
    <w:multiLevelType w:val="multilevel"/>
    <w:tmpl w:val="199E1F1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89E1E16"/>
    <w:multiLevelType w:val="multilevel"/>
    <w:tmpl w:val="B8B467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CD188C"/>
    <w:multiLevelType w:val="multilevel"/>
    <w:tmpl w:val="EBB65B5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03796189">
    <w:abstractNumId w:val="2"/>
  </w:num>
  <w:num w:numId="2" w16cid:durableId="557669598">
    <w:abstractNumId w:val="1"/>
  </w:num>
  <w:num w:numId="3" w16cid:durableId="540358686">
    <w:abstractNumId w:val="0"/>
  </w:num>
  <w:num w:numId="4" w16cid:durableId="9758418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C85"/>
    <w:rsid w:val="00072B54"/>
    <w:rsid w:val="000B2E62"/>
    <w:rsid w:val="000B636D"/>
    <w:rsid w:val="000D3F0E"/>
    <w:rsid w:val="000E3CFA"/>
    <w:rsid w:val="0010290C"/>
    <w:rsid w:val="00113D16"/>
    <w:rsid w:val="001269FE"/>
    <w:rsid w:val="00197C18"/>
    <w:rsid w:val="001A0646"/>
    <w:rsid w:val="001E7AF7"/>
    <w:rsid w:val="00203727"/>
    <w:rsid w:val="00232D32"/>
    <w:rsid w:val="00247F54"/>
    <w:rsid w:val="002A1BB5"/>
    <w:rsid w:val="002A7DC1"/>
    <w:rsid w:val="002C2E79"/>
    <w:rsid w:val="00317093"/>
    <w:rsid w:val="00351404"/>
    <w:rsid w:val="00370D3A"/>
    <w:rsid w:val="003D2FD2"/>
    <w:rsid w:val="00463559"/>
    <w:rsid w:val="0048086F"/>
    <w:rsid w:val="0048284C"/>
    <w:rsid w:val="00560CBE"/>
    <w:rsid w:val="00572B40"/>
    <w:rsid w:val="00585BD7"/>
    <w:rsid w:val="0059700A"/>
    <w:rsid w:val="005F44B0"/>
    <w:rsid w:val="0061061B"/>
    <w:rsid w:val="006257D3"/>
    <w:rsid w:val="00656C61"/>
    <w:rsid w:val="0067712A"/>
    <w:rsid w:val="0068060C"/>
    <w:rsid w:val="006840F3"/>
    <w:rsid w:val="00685345"/>
    <w:rsid w:val="006D4979"/>
    <w:rsid w:val="006D63BD"/>
    <w:rsid w:val="006F1D2E"/>
    <w:rsid w:val="006F7C2E"/>
    <w:rsid w:val="0075131B"/>
    <w:rsid w:val="0075738D"/>
    <w:rsid w:val="00780998"/>
    <w:rsid w:val="007A1EAA"/>
    <w:rsid w:val="007B5C3A"/>
    <w:rsid w:val="007D3095"/>
    <w:rsid w:val="00806A50"/>
    <w:rsid w:val="00820253"/>
    <w:rsid w:val="0083073D"/>
    <w:rsid w:val="008542BD"/>
    <w:rsid w:val="008620D3"/>
    <w:rsid w:val="00864A31"/>
    <w:rsid w:val="00867A90"/>
    <w:rsid w:val="00870B65"/>
    <w:rsid w:val="00875ADC"/>
    <w:rsid w:val="008C72BA"/>
    <w:rsid w:val="00914D9B"/>
    <w:rsid w:val="009172B3"/>
    <w:rsid w:val="0092368B"/>
    <w:rsid w:val="00942353"/>
    <w:rsid w:val="00970DD0"/>
    <w:rsid w:val="00971691"/>
    <w:rsid w:val="009B798E"/>
    <w:rsid w:val="009D2284"/>
    <w:rsid w:val="00A03C85"/>
    <w:rsid w:val="00A242E5"/>
    <w:rsid w:val="00A3662B"/>
    <w:rsid w:val="00AA098A"/>
    <w:rsid w:val="00AD38E3"/>
    <w:rsid w:val="00B126BD"/>
    <w:rsid w:val="00B8027B"/>
    <w:rsid w:val="00BA5257"/>
    <w:rsid w:val="00C02079"/>
    <w:rsid w:val="00C25229"/>
    <w:rsid w:val="00C65D23"/>
    <w:rsid w:val="00C81D76"/>
    <w:rsid w:val="00CA701D"/>
    <w:rsid w:val="00CD5021"/>
    <w:rsid w:val="00CF4DEC"/>
    <w:rsid w:val="00D3215D"/>
    <w:rsid w:val="00D402C9"/>
    <w:rsid w:val="00D417DC"/>
    <w:rsid w:val="00D50049"/>
    <w:rsid w:val="00D645F0"/>
    <w:rsid w:val="00D66B46"/>
    <w:rsid w:val="00DA1204"/>
    <w:rsid w:val="00DB17D7"/>
    <w:rsid w:val="00DD5061"/>
    <w:rsid w:val="00DD6A9D"/>
    <w:rsid w:val="00DE0373"/>
    <w:rsid w:val="00E000FC"/>
    <w:rsid w:val="00E03A49"/>
    <w:rsid w:val="00E13F13"/>
    <w:rsid w:val="00E23021"/>
    <w:rsid w:val="00E3694B"/>
    <w:rsid w:val="00E42F5F"/>
    <w:rsid w:val="00EB571E"/>
    <w:rsid w:val="00F05A25"/>
    <w:rsid w:val="00F2697D"/>
    <w:rsid w:val="00F47F55"/>
    <w:rsid w:val="00FC414A"/>
    <w:rsid w:val="00FD4AE3"/>
    <w:rsid w:val="0202C8BA"/>
    <w:rsid w:val="0371D937"/>
    <w:rsid w:val="07739360"/>
    <w:rsid w:val="09629534"/>
    <w:rsid w:val="0B6A1738"/>
    <w:rsid w:val="0DDBD61F"/>
    <w:rsid w:val="0F7FAE94"/>
    <w:rsid w:val="11988636"/>
    <w:rsid w:val="15041A85"/>
    <w:rsid w:val="16F84736"/>
    <w:rsid w:val="17B7F753"/>
    <w:rsid w:val="1844EBF3"/>
    <w:rsid w:val="19CA0FDA"/>
    <w:rsid w:val="1A4CF1EC"/>
    <w:rsid w:val="1A603800"/>
    <w:rsid w:val="1BF1B9B0"/>
    <w:rsid w:val="1CAC2B1F"/>
    <w:rsid w:val="201BF278"/>
    <w:rsid w:val="2085B984"/>
    <w:rsid w:val="20B9A1D3"/>
    <w:rsid w:val="21DEDAC9"/>
    <w:rsid w:val="2602044B"/>
    <w:rsid w:val="266BFCC3"/>
    <w:rsid w:val="27E2E1DC"/>
    <w:rsid w:val="2874944E"/>
    <w:rsid w:val="28A827A3"/>
    <w:rsid w:val="2A8133A9"/>
    <w:rsid w:val="2BE228DB"/>
    <w:rsid w:val="2D561CF9"/>
    <w:rsid w:val="34D4E081"/>
    <w:rsid w:val="372540F3"/>
    <w:rsid w:val="38EE9BD0"/>
    <w:rsid w:val="3A82F460"/>
    <w:rsid w:val="3AC01E1F"/>
    <w:rsid w:val="3AD0D6F6"/>
    <w:rsid w:val="3AE66565"/>
    <w:rsid w:val="3B011452"/>
    <w:rsid w:val="3CD0D71D"/>
    <w:rsid w:val="4374B5C7"/>
    <w:rsid w:val="43F2E4AE"/>
    <w:rsid w:val="445893CE"/>
    <w:rsid w:val="446B5687"/>
    <w:rsid w:val="452D8321"/>
    <w:rsid w:val="45CE7E70"/>
    <w:rsid w:val="468965E2"/>
    <w:rsid w:val="485259AB"/>
    <w:rsid w:val="4AA02BA3"/>
    <w:rsid w:val="4CC2195C"/>
    <w:rsid w:val="4D1058F8"/>
    <w:rsid w:val="4DD932AE"/>
    <w:rsid w:val="4E37B71E"/>
    <w:rsid w:val="4E7E2823"/>
    <w:rsid w:val="52525D69"/>
    <w:rsid w:val="53555529"/>
    <w:rsid w:val="54B5852D"/>
    <w:rsid w:val="54F6271E"/>
    <w:rsid w:val="566F786C"/>
    <w:rsid w:val="57365C2D"/>
    <w:rsid w:val="5749E97B"/>
    <w:rsid w:val="58C7CD7D"/>
    <w:rsid w:val="59BB164E"/>
    <w:rsid w:val="59F09A8B"/>
    <w:rsid w:val="5A370090"/>
    <w:rsid w:val="5C71848F"/>
    <w:rsid w:val="5E4CF3E2"/>
    <w:rsid w:val="62874762"/>
    <w:rsid w:val="63F43794"/>
    <w:rsid w:val="65E238F2"/>
    <w:rsid w:val="66895347"/>
    <w:rsid w:val="670F3EA2"/>
    <w:rsid w:val="67F7AE72"/>
    <w:rsid w:val="6947AEED"/>
    <w:rsid w:val="6C329A50"/>
    <w:rsid w:val="6DDC0550"/>
    <w:rsid w:val="6E2983C8"/>
    <w:rsid w:val="6EF371F4"/>
    <w:rsid w:val="6F9CA0C4"/>
    <w:rsid w:val="70E842DA"/>
    <w:rsid w:val="71F22E90"/>
    <w:rsid w:val="76C4D465"/>
    <w:rsid w:val="77DFA293"/>
    <w:rsid w:val="7A927A1A"/>
    <w:rsid w:val="7AC5011A"/>
    <w:rsid w:val="7CB17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61D1294"/>
  <w15:chartTrackingRefBased/>
  <w15:docId w15:val="{7E270402-C692-42C1-B7B5-973C7B43E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03C8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03C8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A03C8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03C8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03C8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03C8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03C8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03C8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03C8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03C8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03C8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03C8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03C85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03C85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03C85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03C85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03C85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03C85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03C8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03C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03C8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03C8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03C8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03C8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03C8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03C8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03C8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03C8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03C85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A03C85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03C8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7C1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97C1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97C1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7C1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7C18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197C18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2C2E79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914D9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14D9B"/>
  </w:style>
  <w:style w:type="paragraph" w:styleId="Fuzeile">
    <w:name w:val="footer"/>
    <w:basedOn w:val="Standard"/>
    <w:link w:val="FuzeileZchn"/>
    <w:uiPriority w:val="99"/>
    <w:unhideWhenUsed/>
    <w:rsid w:val="00914D9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14D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48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6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0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9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3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5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9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32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4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25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4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ebershandwick.de/the-ws-collectiv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d026e4c1-5892-497a-b9da-ee493c9f0364}" enabled="0" method="" siteId="{d026e4c1-5892-497a-b9da-ee493c9f0364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521</Words>
  <Characters>2973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Lange, Fabian (BER-UNS)</dc:creator>
  <cp:keywords/>
  <dc:description/>
  <cp:lastModifiedBy>Scheibner, Katharina (BER-WSW)</cp:lastModifiedBy>
  <cp:revision>5</cp:revision>
  <cp:lastPrinted>2025-02-14T11:22:00Z</cp:lastPrinted>
  <dcterms:created xsi:type="dcterms:W3CDTF">2025-02-14T11:22:00Z</dcterms:created>
  <dcterms:modified xsi:type="dcterms:W3CDTF">2025-02-18T08:05:00Z</dcterms:modified>
</cp:coreProperties>
</file>