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316C04" w14:textId="77777777" w:rsidR="006B3F1E" w:rsidRPr="00996075" w:rsidRDefault="006B3F1E" w:rsidP="009F552C">
      <w:pPr>
        <w:pStyle w:val="berschrift2"/>
        <w:keepNext w:val="0"/>
        <w:keepLines w:val="0"/>
        <w:spacing w:before="0" w:after="0"/>
        <w:rPr>
          <w:rFonts w:ascii="Open Sans" w:eastAsia="Open Sans" w:hAnsi="Open Sans" w:cs="Open Sans"/>
          <w:b/>
          <w:color w:val="9900FF"/>
          <w:sz w:val="22"/>
          <w:szCs w:val="22"/>
        </w:rPr>
      </w:pPr>
      <w:bookmarkStart w:id="0" w:name="_ctqfk57bp68g" w:colFirst="0" w:colLast="0"/>
      <w:bookmarkEnd w:id="0"/>
    </w:p>
    <w:p w14:paraId="50D381F7" w14:textId="214FC2F1" w:rsidR="00370C9B" w:rsidRPr="00996075" w:rsidRDefault="00770797" w:rsidP="009F552C">
      <w:pPr>
        <w:rPr>
          <w:rFonts w:ascii="Open Sans" w:eastAsia="Open Sans" w:hAnsi="Open Sans" w:cs="Open Sans"/>
          <w:b/>
          <w:color w:val="9900FF"/>
          <w:sz w:val="20"/>
          <w:szCs w:val="20"/>
          <w:lang w:val="en-GB"/>
        </w:rPr>
      </w:pPr>
      <w:r w:rsidRPr="00897EA3">
        <w:rPr>
          <w:rFonts w:ascii="Open Sans" w:eastAsia="Open Sans" w:hAnsi="Open Sans" w:cs="Open Sans"/>
          <w:b/>
          <w:sz w:val="20"/>
          <w:szCs w:val="20"/>
          <w:lang w:val="en-GB"/>
        </w:rPr>
        <w:t>Udemy Global Learning &amp; Skills Trends Report 2025</w:t>
      </w:r>
    </w:p>
    <w:p w14:paraId="7509833B" w14:textId="1F6DB490" w:rsidR="006B3F1E" w:rsidRPr="00996075" w:rsidRDefault="00770797" w:rsidP="009F552C">
      <w:pPr>
        <w:rPr>
          <w:rFonts w:ascii="Open Sans" w:eastAsia="Open Sans" w:hAnsi="Open Sans" w:cs="Open Sans"/>
          <w:b/>
          <w:color w:val="9900FF"/>
          <w:sz w:val="24"/>
          <w:szCs w:val="24"/>
          <w:lang w:val="de-DE"/>
        </w:rPr>
      </w:pPr>
      <w:r w:rsidRPr="00996075">
        <w:rPr>
          <w:rFonts w:ascii="Open Sans" w:eastAsia="Open Sans" w:hAnsi="Open Sans" w:cs="Open Sans"/>
          <w:b/>
          <w:color w:val="9900FF"/>
          <w:sz w:val="24"/>
          <w:szCs w:val="24"/>
          <w:lang w:val="de-DE"/>
        </w:rPr>
        <w:t>Ne</w:t>
      </w:r>
      <w:r w:rsidR="00CE34B9">
        <w:rPr>
          <w:rFonts w:ascii="Open Sans" w:eastAsia="Open Sans" w:hAnsi="Open Sans" w:cs="Open Sans"/>
          <w:b/>
          <w:color w:val="9900FF"/>
          <w:sz w:val="24"/>
          <w:szCs w:val="24"/>
          <w:lang w:val="de-DE"/>
        </w:rPr>
        <w:t xml:space="preserve">ue </w:t>
      </w:r>
      <w:r w:rsidRPr="00996075">
        <w:rPr>
          <w:rFonts w:ascii="Open Sans" w:eastAsia="Open Sans" w:hAnsi="Open Sans" w:cs="Open Sans"/>
          <w:b/>
          <w:color w:val="9900FF"/>
          <w:sz w:val="24"/>
          <w:szCs w:val="24"/>
          <w:lang w:val="de-DE"/>
        </w:rPr>
        <w:t>Udemy-Studie</w:t>
      </w:r>
      <w:r w:rsidR="00CE34B9">
        <w:rPr>
          <w:rFonts w:ascii="Open Sans" w:eastAsia="Open Sans" w:hAnsi="Open Sans" w:cs="Open Sans"/>
          <w:b/>
          <w:color w:val="9900FF"/>
          <w:sz w:val="24"/>
          <w:szCs w:val="24"/>
          <w:lang w:val="de-DE"/>
        </w:rPr>
        <w:t>: KI-</w:t>
      </w:r>
      <w:r w:rsidR="001D25D3">
        <w:rPr>
          <w:rFonts w:ascii="Open Sans" w:eastAsia="Open Sans" w:hAnsi="Open Sans" w:cs="Open Sans"/>
          <w:b/>
          <w:color w:val="9900FF"/>
          <w:sz w:val="24"/>
          <w:szCs w:val="24"/>
          <w:lang w:val="de-DE"/>
        </w:rPr>
        <w:t>Einsatz im Arbeitsalltag</w:t>
      </w:r>
      <w:r w:rsidR="00CE34B9">
        <w:rPr>
          <w:rFonts w:ascii="Open Sans" w:eastAsia="Open Sans" w:hAnsi="Open Sans" w:cs="Open Sans"/>
          <w:b/>
          <w:color w:val="9900FF"/>
          <w:sz w:val="24"/>
          <w:szCs w:val="24"/>
          <w:lang w:val="de-DE"/>
        </w:rPr>
        <w:t xml:space="preserve"> treibt </w:t>
      </w:r>
      <w:r w:rsidR="00454F65">
        <w:rPr>
          <w:rFonts w:ascii="Open Sans" w:eastAsia="Open Sans" w:hAnsi="Open Sans" w:cs="Open Sans"/>
          <w:b/>
          <w:color w:val="9900FF"/>
          <w:sz w:val="24"/>
          <w:szCs w:val="24"/>
          <w:lang w:val="de-DE"/>
        </w:rPr>
        <w:t>Nachfrage nach Problemlösungs- und Führungskompetenz</w:t>
      </w:r>
      <w:r w:rsidR="00F64D1A">
        <w:rPr>
          <w:rFonts w:ascii="Open Sans" w:eastAsia="Open Sans" w:hAnsi="Open Sans" w:cs="Open Sans"/>
          <w:b/>
          <w:color w:val="9900FF"/>
          <w:sz w:val="24"/>
          <w:szCs w:val="24"/>
          <w:lang w:val="de-DE"/>
        </w:rPr>
        <w:t>en</w:t>
      </w:r>
      <w:r w:rsidR="002F3472">
        <w:rPr>
          <w:rFonts w:ascii="Open Sans" w:eastAsia="Open Sans" w:hAnsi="Open Sans" w:cs="Open Sans"/>
          <w:bCs/>
          <w:i/>
          <w:iCs/>
          <w:sz w:val="20"/>
          <w:szCs w:val="20"/>
          <w:lang w:val="de-DE"/>
        </w:rPr>
        <w:br/>
      </w:r>
    </w:p>
    <w:p w14:paraId="52B4FC32" w14:textId="34E9C34B" w:rsidR="0067455F" w:rsidRPr="00996075" w:rsidRDefault="0067455F" w:rsidP="0067455F">
      <w:pPr>
        <w:pStyle w:val="berschrift3"/>
        <w:keepNext w:val="0"/>
        <w:keepLines w:val="0"/>
        <w:numPr>
          <w:ilvl w:val="0"/>
          <w:numId w:val="3"/>
        </w:numPr>
        <w:spacing w:before="0" w:after="0"/>
        <w:rPr>
          <w:rFonts w:ascii="Open Sans" w:eastAsia="Open Sans" w:hAnsi="Open Sans" w:cs="Open Sans"/>
          <w:i/>
          <w:color w:val="1C1D1F"/>
          <w:sz w:val="20"/>
          <w:szCs w:val="20"/>
          <w:lang w:val="de-DE"/>
        </w:rPr>
      </w:pPr>
      <w:bookmarkStart w:id="1" w:name="_o5y0mr6jgq57" w:colFirst="0" w:colLast="0"/>
      <w:bookmarkEnd w:id="1"/>
      <w:r w:rsidRPr="00996075">
        <w:rPr>
          <w:rFonts w:ascii="Open Sans" w:eastAsia="Open Sans" w:hAnsi="Open Sans" w:cs="Open Sans"/>
          <w:i/>
          <w:color w:val="1C1D1F"/>
          <w:sz w:val="20"/>
          <w:szCs w:val="20"/>
          <w:lang w:val="de-DE"/>
        </w:rPr>
        <w:t>Der Global Learning &amp; Skills Trends Report</w:t>
      </w:r>
      <w:r>
        <w:rPr>
          <w:rFonts w:ascii="Open Sans" w:eastAsia="Open Sans" w:hAnsi="Open Sans" w:cs="Open Sans"/>
          <w:i/>
          <w:color w:val="1C1D1F"/>
          <w:sz w:val="20"/>
          <w:szCs w:val="20"/>
          <w:lang w:val="de-DE"/>
        </w:rPr>
        <w:t xml:space="preserve"> 2025</w:t>
      </w:r>
      <w:r w:rsidRPr="00996075">
        <w:rPr>
          <w:rFonts w:ascii="Open Sans" w:eastAsia="Open Sans" w:hAnsi="Open Sans" w:cs="Open Sans"/>
          <w:i/>
          <w:color w:val="1C1D1F"/>
          <w:sz w:val="20"/>
          <w:szCs w:val="20"/>
          <w:lang w:val="de-DE"/>
        </w:rPr>
        <w:t xml:space="preserve"> </w:t>
      </w:r>
      <w:r>
        <w:rPr>
          <w:rFonts w:ascii="Open Sans" w:eastAsia="Open Sans" w:hAnsi="Open Sans" w:cs="Open Sans"/>
          <w:i/>
          <w:color w:val="1C1D1F"/>
          <w:sz w:val="20"/>
          <w:szCs w:val="20"/>
          <w:lang w:val="de-DE"/>
        </w:rPr>
        <w:t>von Udemy</w:t>
      </w:r>
      <w:r w:rsidRPr="00996075">
        <w:rPr>
          <w:rFonts w:ascii="Open Sans" w:eastAsia="Open Sans" w:hAnsi="Open Sans" w:cs="Open Sans"/>
          <w:i/>
          <w:color w:val="1C1D1F"/>
          <w:sz w:val="20"/>
          <w:szCs w:val="20"/>
          <w:lang w:val="de-DE"/>
        </w:rPr>
        <w:t xml:space="preserve"> zeigt wesentliche Trends bei der Entwicklung und Validierung von Kompetenzen auf</w:t>
      </w:r>
      <w:r w:rsidR="00560753">
        <w:rPr>
          <w:rFonts w:ascii="Open Sans" w:eastAsia="Open Sans" w:hAnsi="Open Sans" w:cs="Open Sans"/>
          <w:i/>
          <w:color w:val="1C1D1F"/>
          <w:sz w:val="20"/>
          <w:szCs w:val="20"/>
          <w:lang w:val="de-DE"/>
        </w:rPr>
        <w:t>.</w:t>
      </w:r>
    </w:p>
    <w:p w14:paraId="7D6F2AC1" w14:textId="729A6E8C" w:rsidR="00801524" w:rsidRDefault="0067455F" w:rsidP="00801524">
      <w:pPr>
        <w:pStyle w:val="berschrift3"/>
        <w:keepNext w:val="0"/>
        <w:keepLines w:val="0"/>
        <w:numPr>
          <w:ilvl w:val="0"/>
          <w:numId w:val="3"/>
        </w:numPr>
        <w:spacing w:before="0" w:after="0"/>
        <w:rPr>
          <w:rFonts w:ascii="Open Sans" w:eastAsia="Open Sans" w:hAnsi="Open Sans" w:cs="Open Sans"/>
          <w:i/>
          <w:color w:val="1C1D1F"/>
          <w:sz w:val="20"/>
          <w:szCs w:val="20"/>
          <w:lang w:val="de-DE"/>
        </w:rPr>
      </w:pPr>
      <w:r>
        <w:rPr>
          <w:rFonts w:ascii="Open Sans" w:eastAsia="Open Sans" w:hAnsi="Open Sans" w:cs="Open Sans"/>
          <w:i/>
          <w:color w:val="1C1D1F"/>
          <w:sz w:val="20"/>
          <w:szCs w:val="20"/>
          <w:lang w:val="de-DE"/>
        </w:rPr>
        <w:t>Die Nachfrage nach p</w:t>
      </w:r>
      <w:r w:rsidRPr="00996075">
        <w:rPr>
          <w:rFonts w:ascii="Open Sans" w:eastAsia="Open Sans" w:hAnsi="Open Sans" w:cs="Open Sans"/>
          <w:i/>
          <w:color w:val="1C1D1F"/>
          <w:sz w:val="20"/>
          <w:szCs w:val="20"/>
          <w:lang w:val="de-DE"/>
        </w:rPr>
        <w:t>raktische</w:t>
      </w:r>
      <w:r>
        <w:rPr>
          <w:rFonts w:ascii="Open Sans" w:eastAsia="Open Sans" w:hAnsi="Open Sans" w:cs="Open Sans"/>
          <w:i/>
          <w:color w:val="1C1D1F"/>
          <w:sz w:val="20"/>
          <w:szCs w:val="20"/>
          <w:lang w:val="de-DE"/>
        </w:rPr>
        <w:t>n Fertigkeiten im Bereich generativer KI</w:t>
      </w:r>
      <w:r w:rsidRPr="00996075">
        <w:rPr>
          <w:rFonts w:ascii="Open Sans" w:eastAsia="Open Sans" w:hAnsi="Open Sans" w:cs="Open Sans"/>
          <w:i/>
          <w:color w:val="1C1D1F"/>
          <w:sz w:val="20"/>
          <w:szCs w:val="20"/>
          <w:lang w:val="de-DE"/>
        </w:rPr>
        <w:t xml:space="preserve">, Soft Skills und Führungskompetenzen </w:t>
      </w:r>
      <w:r>
        <w:rPr>
          <w:rFonts w:ascii="Open Sans" w:eastAsia="Open Sans" w:hAnsi="Open Sans" w:cs="Open Sans"/>
          <w:i/>
          <w:color w:val="1C1D1F"/>
          <w:sz w:val="20"/>
          <w:szCs w:val="20"/>
          <w:lang w:val="de-DE"/>
        </w:rPr>
        <w:t>wächst weiter</w:t>
      </w:r>
      <w:r w:rsidR="00560753">
        <w:rPr>
          <w:rFonts w:ascii="Open Sans" w:eastAsia="Open Sans" w:hAnsi="Open Sans" w:cs="Open Sans"/>
          <w:i/>
          <w:color w:val="1C1D1F"/>
          <w:sz w:val="20"/>
          <w:szCs w:val="20"/>
          <w:lang w:val="de-DE"/>
        </w:rPr>
        <w:t>.</w:t>
      </w:r>
    </w:p>
    <w:p w14:paraId="04041800" w14:textId="06BE1273" w:rsidR="0067455F" w:rsidRPr="003246FB" w:rsidRDefault="003246FB" w:rsidP="0067455F">
      <w:pPr>
        <w:pStyle w:val="StandardWeb"/>
        <w:numPr>
          <w:ilvl w:val="0"/>
          <w:numId w:val="3"/>
        </w:numPr>
        <w:rPr>
          <w:rFonts w:ascii="Open Sans" w:hAnsi="Open Sans" w:cs="Open Sans"/>
          <w:sz w:val="20"/>
          <w:szCs w:val="20"/>
        </w:rPr>
      </w:pPr>
      <w:r w:rsidRPr="003246FB">
        <w:rPr>
          <w:rFonts w:ascii="Open Sans" w:hAnsi="Open Sans" w:cs="Open Sans"/>
          <w:i/>
          <w:iCs/>
          <w:sz w:val="20"/>
          <w:szCs w:val="20"/>
        </w:rPr>
        <w:t>Mit fortschreitender KI-Implementierung</w:t>
      </w:r>
      <w:r>
        <w:rPr>
          <w:rFonts w:ascii="Open Sans" w:hAnsi="Open Sans" w:cs="Open Sans"/>
          <w:i/>
          <w:iCs/>
          <w:sz w:val="20"/>
          <w:szCs w:val="20"/>
        </w:rPr>
        <w:t xml:space="preserve"> </w:t>
      </w:r>
      <w:r w:rsidRPr="003246FB">
        <w:rPr>
          <w:rFonts w:ascii="Open Sans" w:hAnsi="Open Sans" w:cs="Open Sans"/>
          <w:i/>
          <w:iCs/>
          <w:sz w:val="20"/>
          <w:szCs w:val="20"/>
        </w:rPr>
        <w:t>stoßen Unternehmen auf Lücken bei</w:t>
      </w:r>
      <w:r>
        <w:rPr>
          <w:rFonts w:ascii="Open Sans" w:hAnsi="Open Sans" w:cs="Open Sans"/>
          <w:i/>
          <w:iCs/>
          <w:sz w:val="20"/>
          <w:szCs w:val="20"/>
        </w:rPr>
        <w:t xml:space="preserve"> </w:t>
      </w:r>
      <w:r w:rsidRPr="003246FB">
        <w:rPr>
          <w:rFonts w:ascii="Open Sans" w:hAnsi="Open Sans" w:cs="Open Sans"/>
          <w:i/>
          <w:iCs/>
          <w:sz w:val="20"/>
          <w:szCs w:val="20"/>
        </w:rPr>
        <w:t>Soft Skills und Führungskompetenzen.</w:t>
      </w:r>
    </w:p>
    <w:p w14:paraId="529134F6" w14:textId="1D1C3C3A" w:rsidR="00996075" w:rsidRPr="00EE230C" w:rsidRDefault="00770797" w:rsidP="009F552C">
      <w:pPr>
        <w:spacing w:after="240"/>
        <w:rPr>
          <w:rFonts w:ascii="Open Sans" w:eastAsia="Open Sans" w:hAnsi="Open Sans" w:cs="Open Sans"/>
          <w:sz w:val="20"/>
          <w:szCs w:val="20"/>
          <w:lang w:val="de-DE"/>
        </w:rPr>
      </w:pPr>
      <w:r w:rsidRPr="009F552C">
        <w:rPr>
          <w:rFonts w:ascii="Open Sans" w:eastAsia="Open Sans" w:hAnsi="Open Sans" w:cs="Open Sans"/>
          <w:b/>
          <w:sz w:val="20"/>
          <w:szCs w:val="20"/>
          <w:lang w:val="de-DE"/>
        </w:rPr>
        <w:t xml:space="preserve">München, </w:t>
      </w:r>
      <w:r w:rsidR="00BB4997">
        <w:rPr>
          <w:rFonts w:ascii="Open Sans" w:eastAsia="Open Sans" w:hAnsi="Open Sans" w:cs="Open Sans"/>
          <w:b/>
          <w:sz w:val="20"/>
          <w:szCs w:val="20"/>
          <w:lang w:val="de-DE"/>
        </w:rPr>
        <w:t>21</w:t>
      </w:r>
      <w:r w:rsidRPr="009F552C">
        <w:rPr>
          <w:rFonts w:ascii="Open Sans" w:eastAsia="Open Sans" w:hAnsi="Open Sans" w:cs="Open Sans"/>
          <w:b/>
          <w:sz w:val="20"/>
          <w:szCs w:val="20"/>
          <w:lang w:val="de-DE"/>
        </w:rPr>
        <w:t>. November 2024.</w:t>
      </w:r>
      <w:r w:rsidR="00D752C0" w:rsidRPr="009F552C">
        <w:rPr>
          <w:rFonts w:ascii="Open Sans" w:eastAsia="Open Sans" w:hAnsi="Open Sans" w:cs="Open Sans"/>
          <w:b/>
          <w:sz w:val="20"/>
          <w:szCs w:val="20"/>
          <w:lang w:val="de-DE"/>
        </w:rPr>
        <w:t xml:space="preserve"> </w:t>
      </w:r>
      <w:r w:rsidR="00996075" w:rsidRPr="00996075">
        <w:rPr>
          <w:rFonts w:ascii="Open Sans" w:eastAsia="Open Sans" w:hAnsi="Open Sans" w:cs="Open Sans"/>
          <w:bCs/>
          <w:sz w:val="20"/>
          <w:szCs w:val="20"/>
          <w:lang w:val="de-DE"/>
        </w:rPr>
        <w:t xml:space="preserve">Der </w:t>
      </w:r>
      <w:r w:rsidR="00BB1CEE">
        <w:rPr>
          <w:rFonts w:ascii="Open Sans" w:eastAsia="Open Sans" w:hAnsi="Open Sans" w:cs="Open Sans"/>
          <w:bCs/>
          <w:sz w:val="20"/>
          <w:szCs w:val="20"/>
          <w:lang w:val="de-DE"/>
        </w:rPr>
        <w:t>E</w:t>
      </w:r>
      <w:r w:rsidR="00996075" w:rsidRPr="00996075">
        <w:rPr>
          <w:rFonts w:ascii="Open Sans" w:eastAsia="Open Sans" w:hAnsi="Open Sans" w:cs="Open Sans"/>
          <w:bCs/>
          <w:sz w:val="20"/>
          <w:szCs w:val="20"/>
          <w:lang w:val="de-DE"/>
        </w:rPr>
        <w:t xml:space="preserve">-Learning-Anbieter </w:t>
      </w:r>
      <w:hyperlink r:id="rId7">
        <w:r w:rsidR="00D752C0" w:rsidRPr="004F4DD3">
          <w:rPr>
            <w:rFonts w:ascii="Open Sans" w:eastAsia="Open Sans" w:hAnsi="Open Sans" w:cs="Open Sans"/>
            <w:b/>
            <w:bCs/>
            <w:color w:val="9900FF"/>
            <w:sz w:val="20"/>
            <w:szCs w:val="20"/>
            <w:u w:val="single"/>
            <w:lang w:val="de-DE"/>
          </w:rPr>
          <w:t>Udemy</w:t>
        </w:r>
      </w:hyperlink>
      <w:r w:rsidR="00D752C0" w:rsidRPr="008A5859">
        <w:rPr>
          <w:rFonts w:ascii="Open Sans" w:eastAsia="Open Sans" w:hAnsi="Open Sans" w:cs="Open Sans"/>
          <w:sz w:val="20"/>
          <w:szCs w:val="20"/>
          <w:lang w:val="de-DE"/>
        </w:rPr>
        <w:t xml:space="preserve"> (Nasdaq: UDMY) </w:t>
      </w:r>
      <w:r w:rsidR="00996075" w:rsidRPr="00996075">
        <w:rPr>
          <w:rFonts w:ascii="Open Sans" w:eastAsia="Open Sans" w:hAnsi="Open Sans" w:cs="Open Sans"/>
          <w:sz w:val="20"/>
          <w:szCs w:val="20"/>
          <w:lang w:val="de-DE"/>
        </w:rPr>
        <w:t>stellt seinen</w:t>
      </w:r>
      <w:r w:rsidR="00D752C0" w:rsidRPr="008A5859">
        <w:rPr>
          <w:rFonts w:ascii="Open Sans" w:eastAsia="Open Sans" w:hAnsi="Open Sans" w:cs="Open Sans"/>
          <w:sz w:val="20"/>
          <w:szCs w:val="20"/>
          <w:lang w:val="de-DE"/>
        </w:rPr>
        <w:t xml:space="preserve"> </w:t>
      </w:r>
      <w:hyperlink r:id="rId8" w:history="1">
        <w:r w:rsidR="00D752C0" w:rsidRPr="004F4DD3">
          <w:rPr>
            <w:rStyle w:val="Hyperlink"/>
            <w:rFonts w:ascii="Open Sans" w:eastAsia="Open Sans" w:hAnsi="Open Sans" w:cs="Open Sans"/>
            <w:b/>
            <w:bCs/>
            <w:color w:val="9900FF"/>
            <w:sz w:val="20"/>
            <w:szCs w:val="20"/>
            <w:lang w:val="de-DE"/>
          </w:rPr>
          <w:t>Global Learning &amp; Skills Trends Report</w:t>
        </w:r>
        <w:r w:rsidR="00875E71" w:rsidRPr="004F4DD3">
          <w:rPr>
            <w:rStyle w:val="Hyperlink"/>
            <w:rFonts w:ascii="Open Sans" w:eastAsia="Open Sans" w:hAnsi="Open Sans" w:cs="Open Sans"/>
            <w:b/>
            <w:bCs/>
            <w:color w:val="9900FF"/>
            <w:sz w:val="20"/>
            <w:szCs w:val="20"/>
            <w:lang w:val="de-DE"/>
          </w:rPr>
          <w:t xml:space="preserve"> 2025</w:t>
        </w:r>
      </w:hyperlink>
      <w:r w:rsidR="00996075" w:rsidRPr="00996075">
        <w:rPr>
          <w:rFonts w:ascii="Open Sans" w:eastAsia="Open Sans" w:hAnsi="Open Sans" w:cs="Open Sans"/>
          <w:sz w:val="20"/>
          <w:szCs w:val="20"/>
          <w:lang w:val="de-DE"/>
        </w:rPr>
        <w:t xml:space="preserve"> </w:t>
      </w:r>
      <w:r w:rsidR="00996075" w:rsidRPr="008A5859">
        <w:rPr>
          <w:rFonts w:ascii="Open Sans" w:eastAsia="Open Sans" w:hAnsi="Open Sans" w:cs="Open Sans"/>
          <w:sz w:val="20"/>
          <w:szCs w:val="20"/>
          <w:lang w:val="de-DE"/>
        </w:rPr>
        <w:t>vo</w:t>
      </w:r>
      <w:r w:rsidR="00996075" w:rsidRPr="00996075">
        <w:rPr>
          <w:rFonts w:ascii="Open Sans" w:eastAsia="Open Sans" w:hAnsi="Open Sans" w:cs="Open Sans"/>
          <w:sz w:val="20"/>
          <w:szCs w:val="20"/>
          <w:lang w:val="de-DE"/>
        </w:rPr>
        <w:t>r</w:t>
      </w:r>
      <w:r w:rsidR="00996075" w:rsidRPr="008A5859">
        <w:rPr>
          <w:rFonts w:ascii="Open Sans" w:eastAsia="Open Sans" w:hAnsi="Open Sans" w:cs="Open Sans"/>
          <w:sz w:val="20"/>
          <w:szCs w:val="20"/>
          <w:lang w:val="de-DE"/>
        </w:rPr>
        <w:t>.</w:t>
      </w:r>
      <w:r w:rsidR="00D752C0" w:rsidRPr="008A5859">
        <w:rPr>
          <w:rFonts w:ascii="Open Sans" w:eastAsia="Open Sans" w:hAnsi="Open Sans" w:cs="Open Sans"/>
          <w:sz w:val="20"/>
          <w:szCs w:val="20"/>
          <w:lang w:val="de-DE"/>
        </w:rPr>
        <w:t xml:space="preserve"> </w:t>
      </w:r>
      <w:r w:rsidR="005A0C51" w:rsidRPr="005A0C51">
        <w:rPr>
          <w:rFonts w:ascii="Open Sans" w:eastAsia="Open Sans" w:hAnsi="Open Sans" w:cs="Open Sans"/>
          <w:sz w:val="20"/>
          <w:szCs w:val="20"/>
          <w:lang w:val="de-DE"/>
        </w:rPr>
        <w:t>Die jährlich erscheinende Studie wertet die Daten von über 16.000 Geschäftskunden aus, um weltweit die gefragtesten Themen und Kurse zu erheben.</w:t>
      </w:r>
      <w:r w:rsidR="00996075" w:rsidRPr="00996075">
        <w:rPr>
          <w:rFonts w:ascii="Open Sans" w:eastAsia="Open Sans" w:hAnsi="Open Sans" w:cs="Open Sans"/>
          <w:sz w:val="20"/>
          <w:szCs w:val="20"/>
          <w:lang w:val="de-DE"/>
        </w:rPr>
        <w:t xml:space="preserve"> Der Bericht zeigt, dass </w:t>
      </w:r>
      <w:r w:rsidR="00577C4A">
        <w:rPr>
          <w:rFonts w:ascii="Open Sans" w:eastAsia="Open Sans" w:hAnsi="Open Sans" w:cs="Open Sans"/>
          <w:sz w:val="20"/>
          <w:szCs w:val="20"/>
          <w:lang w:val="de-DE"/>
        </w:rPr>
        <w:t xml:space="preserve">Unternehmen </w:t>
      </w:r>
      <w:r w:rsidR="00996075" w:rsidRPr="00996075">
        <w:rPr>
          <w:rFonts w:ascii="Open Sans" w:eastAsia="Open Sans" w:hAnsi="Open Sans" w:cs="Open Sans"/>
          <w:sz w:val="20"/>
          <w:szCs w:val="20"/>
          <w:lang w:val="de-DE"/>
        </w:rPr>
        <w:t xml:space="preserve">verstärkt auf </w:t>
      </w:r>
      <w:r w:rsidR="00577C4A">
        <w:rPr>
          <w:rFonts w:ascii="Open Sans" w:eastAsia="Open Sans" w:hAnsi="Open Sans" w:cs="Open Sans"/>
          <w:sz w:val="20"/>
          <w:szCs w:val="20"/>
          <w:lang w:val="de-DE"/>
        </w:rPr>
        <w:t>g</w:t>
      </w:r>
      <w:r w:rsidR="00996075" w:rsidRPr="00996075">
        <w:rPr>
          <w:rFonts w:ascii="Open Sans" w:eastAsia="Open Sans" w:hAnsi="Open Sans" w:cs="Open Sans"/>
          <w:sz w:val="20"/>
          <w:szCs w:val="20"/>
          <w:lang w:val="de-DE"/>
        </w:rPr>
        <w:t>enerative KI setzen und dabei besonderes Augenmerk auf deren praktische Anwendung</w:t>
      </w:r>
      <w:r w:rsidR="00577C4A">
        <w:rPr>
          <w:rFonts w:ascii="Open Sans" w:eastAsia="Open Sans" w:hAnsi="Open Sans" w:cs="Open Sans"/>
          <w:sz w:val="20"/>
          <w:szCs w:val="20"/>
          <w:lang w:val="de-DE"/>
        </w:rPr>
        <w:t xml:space="preserve"> im Arbeitsalltag</w:t>
      </w:r>
      <w:r w:rsidR="00996075" w:rsidRPr="00996075">
        <w:rPr>
          <w:rFonts w:ascii="Open Sans" w:eastAsia="Open Sans" w:hAnsi="Open Sans" w:cs="Open Sans"/>
          <w:sz w:val="20"/>
          <w:szCs w:val="20"/>
          <w:lang w:val="de-DE"/>
        </w:rPr>
        <w:t xml:space="preserve"> legen. Die wachsende Bedeutung von </w:t>
      </w:r>
      <w:r w:rsidR="00577C4A">
        <w:rPr>
          <w:rFonts w:ascii="Open Sans" w:eastAsia="Open Sans" w:hAnsi="Open Sans" w:cs="Open Sans"/>
          <w:sz w:val="20"/>
          <w:szCs w:val="20"/>
          <w:lang w:val="de-DE"/>
        </w:rPr>
        <w:t>generativer KI</w:t>
      </w:r>
      <w:r w:rsidR="00996075" w:rsidRPr="00996075">
        <w:rPr>
          <w:rFonts w:ascii="Open Sans" w:eastAsia="Open Sans" w:hAnsi="Open Sans" w:cs="Open Sans"/>
          <w:sz w:val="20"/>
          <w:szCs w:val="20"/>
          <w:lang w:val="de-DE"/>
        </w:rPr>
        <w:t xml:space="preserve"> </w:t>
      </w:r>
      <w:r w:rsidR="00577C4A">
        <w:rPr>
          <w:rFonts w:ascii="Open Sans" w:eastAsia="Open Sans" w:hAnsi="Open Sans" w:cs="Open Sans"/>
          <w:sz w:val="20"/>
          <w:szCs w:val="20"/>
          <w:lang w:val="de-DE"/>
        </w:rPr>
        <w:t>treibt</w:t>
      </w:r>
      <w:r w:rsidR="00996075" w:rsidRPr="00996075">
        <w:rPr>
          <w:rFonts w:ascii="Open Sans" w:eastAsia="Open Sans" w:hAnsi="Open Sans" w:cs="Open Sans"/>
          <w:sz w:val="20"/>
          <w:szCs w:val="20"/>
          <w:lang w:val="de-DE"/>
        </w:rPr>
        <w:t xml:space="preserve"> </w:t>
      </w:r>
      <w:r w:rsidR="008221FA">
        <w:rPr>
          <w:rFonts w:ascii="Open Sans" w:eastAsia="Open Sans" w:hAnsi="Open Sans" w:cs="Open Sans"/>
          <w:sz w:val="20"/>
          <w:szCs w:val="20"/>
          <w:lang w:val="de-DE"/>
        </w:rPr>
        <w:t xml:space="preserve">zudem </w:t>
      </w:r>
      <w:r w:rsidR="00996075" w:rsidRPr="00996075">
        <w:rPr>
          <w:rFonts w:ascii="Open Sans" w:eastAsia="Open Sans" w:hAnsi="Open Sans" w:cs="Open Sans"/>
          <w:sz w:val="20"/>
          <w:szCs w:val="20"/>
          <w:lang w:val="de-DE"/>
        </w:rPr>
        <w:t xml:space="preserve">Investitionen in Soft Skills und </w:t>
      </w:r>
      <w:r w:rsidR="00577C4A">
        <w:rPr>
          <w:rFonts w:ascii="Open Sans" w:eastAsia="Open Sans" w:hAnsi="Open Sans" w:cs="Open Sans"/>
          <w:sz w:val="20"/>
          <w:szCs w:val="20"/>
          <w:lang w:val="de-DE"/>
        </w:rPr>
        <w:t>zeitgemäße</w:t>
      </w:r>
      <w:r w:rsidR="00996075" w:rsidRPr="00996075">
        <w:rPr>
          <w:rFonts w:ascii="Open Sans" w:eastAsia="Open Sans" w:hAnsi="Open Sans" w:cs="Open Sans"/>
          <w:sz w:val="20"/>
          <w:szCs w:val="20"/>
          <w:lang w:val="de-DE"/>
        </w:rPr>
        <w:t xml:space="preserve"> Führung</w:t>
      </w:r>
      <w:r w:rsidR="00577C4A">
        <w:rPr>
          <w:rFonts w:ascii="Open Sans" w:eastAsia="Open Sans" w:hAnsi="Open Sans" w:cs="Open Sans"/>
          <w:sz w:val="20"/>
          <w:szCs w:val="20"/>
          <w:lang w:val="de-DE"/>
        </w:rPr>
        <w:t>skompetenzen</w:t>
      </w:r>
      <w:r w:rsidR="00996075" w:rsidRPr="00996075">
        <w:rPr>
          <w:rFonts w:ascii="Open Sans" w:eastAsia="Open Sans" w:hAnsi="Open Sans" w:cs="Open Sans"/>
          <w:sz w:val="20"/>
          <w:szCs w:val="20"/>
          <w:lang w:val="de-DE"/>
        </w:rPr>
        <w:t>.</w:t>
      </w:r>
    </w:p>
    <w:p w14:paraId="3FBF44DB" w14:textId="5E895012" w:rsidR="006B3F1E" w:rsidRPr="008A5859" w:rsidRDefault="00035C53" w:rsidP="009F552C">
      <w:pPr>
        <w:spacing w:after="240"/>
        <w:rPr>
          <w:rFonts w:ascii="Open Sans" w:eastAsia="Open Sans" w:hAnsi="Open Sans" w:cs="Open Sans"/>
          <w:color w:val="1C1D1F"/>
          <w:sz w:val="20"/>
          <w:szCs w:val="20"/>
          <w:lang w:val="de-DE"/>
        </w:rPr>
      </w:pPr>
      <w:r>
        <w:rPr>
          <w:rFonts w:ascii="Open Sans" w:eastAsia="Open Sans" w:hAnsi="Open Sans" w:cs="Open Sans"/>
          <w:color w:val="1C1D1F"/>
          <w:sz w:val="20"/>
          <w:szCs w:val="20"/>
          <w:lang w:val="de-DE"/>
        </w:rPr>
        <w:t xml:space="preserve">Die </w:t>
      </w:r>
      <w:r w:rsidR="00996075" w:rsidRPr="00996075">
        <w:rPr>
          <w:rFonts w:ascii="Open Sans" w:eastAsia="Open Sans" w:hAnsi="Open Sans" w:cs="Open Sans"/>
          <w:color w:val="1C1D1F"/>
          <w:sz w:val="20"/>
          <w:szCs w:val="20"/>
          <w:lang w:val="de-DE"/>
        </w:rPr>
        <w:t>Udemy</w:t>
      </w:r>
      <w:r>
        <w:rPr>
          <w:rFonts w:ascii="Open Sans" w:eastAsia="Open Sans" w:hAnsi="Open Sans" w:cs="Open Sans"/>
          <w:color w:val="1C1D1F"/>
          <w:sz w:val="20"/>
          <w:szCs w:val="20"/>
          <w:lang w:val="de-DE"/>
        </w:rPr>
        <w:t xml:space="preserve">-Studie identifiziert </w:t>
      </w:r>
      <w:r w:rsidR="00996075" w:rsidRPr="00023843">
        <w:rPr>
          <w:rFonts w:ascii="Open Sans" w:eastAsia="Open Sans" w:hAnsi="Open Sans" w:cs="Open Sans"/>
          <w:b/>
          <w:bCs/>
          <w:color w:val="1C1D1F"/>
          <w:sz w:val="20"/>
          <w:szCs w:val="20"/>
          <w:lang w:val="de-DE"/>
        </w:rPr>
        <w:t xml:space="preserve">drei </w:t>
      </w:r>
      <w:r w:rsidRPr="00023843">
        <w:rPr>
          <w:rFonts w:ascii="Open Sans" w:eastAsia="Open Sans" w:hAnsi="Open Sans" w:cs="Open Sans"/>
          <w:b/>
          <w:bCs/>
          <w:color w:val="1C1D1F"/>
          <w:sz w:val="20"/>
          <w:szCs w:val="20"/>
          <w:lang w:val="de-DE"/>
        </w:rPr>
        <w:t>wichtige B</w:t>
      </w:r>
      <w:r w:rsidR="00996075" w:rsidRPr="00023843">
        <w:rPr>
          <w:rFonts w:ascii="Open Sans" w:eastAsia="Open Sans" w:hAnsi="Open Sans" w:cs="Open Sans"/>
          <w:b/>
          <w:bCs/>
          <w:color w:val="1C1D1F"/>
          <w:sz w:val="20"/>
          <w:szCs w:val="20"/>
          <w:lang w:val="de-DE"/>
        </w:rPr>
        <w:t>ereiche</w:t>
      </w:r>
      <w:r w:rsidR="00996075" w:rsidRPr="00996075">
        <w:rPr>
          <w:rFonts w:ascii="Open Sans" w:eastAsia="Open Sans" w:hAnsi="Open Sans" w:cs="Open Sans"/>
          <w:color w:val="1C1D1F"/>
          <w:sz w:val="20"/>
          <w:szCs w:val="20"/>
          <w:lang w:val="de-DE"/>
        </w:rPr>
        <w:t xml:space="preserve">, </w:t>
      </w:r>
      <w:r>
        <w:rPr>
          <w:rFonts w:ascii="Open Sans" w:eastAsia="Open Sans" w:hAnsi="Open Sans" w:cs="Open Sans"/>
          <w:color w:val="1C1D1F"/>
          <w:sz w:val="20"/>
          <w:szCs w:val="20"/>
          <w:lang w:val="de-DE"/>
        </w:rPr>
        <w:t>in die Unternehmen 2025 investieren sollten</w:t>
      </w:r>
      <w:r w:rsidR="00D752C0" w:rsidRPr="00996075">
        <w:rPr>
          <w:rFonts w:ascii="Open Sans" w:eastAsia="Open Sans" w:hAnsi="Open Sans" w:cs="Open Sans"/>
          <w:color w:val="1C1D1F"/>
          <w:sz w:val="20"/>
          <w:szCs w:val="20"/>
          <w:lang w:val="de-DE"/>
        </w:rPr>
        <w:t>:</w:t>
      </w:r>
    </w:p>
    <w:p w14:paraId="27C16A7D" w14:textId="28BAA243" w:rsidR="006B3F1E" w:rsidRPr="00F62BB0" w:rsidRDefault="00F62BB0" w:rsidP="00F62BB0">
      <w:pPr>
        <w:numPr>
          <w:ilvl w:val="0"/>
          <w:numId w:val="2"/>
        </w:numPr>
        <w:rPr>
          <w:rFonts w:ascii="Open Sans" w:eastAsia="Open Sans" w:hAnsi="Open Sans" w:cs="Open Sans"/>
          <w:b/>
          <w:color w:val="1C1D1F"/>
          <w:sz w:val="20"/>
          <w:szCs w:val="20"/>
          <w:lang w:val="de-DE"/>
        </w:rPr>
      </w:pPr>
      <w:r w:rsidRPr="00F62BB0">
        <w:rPr>
          <w:rFonts w:ascii="Open Sans" w:eastAsia="Open Sans" w:hAnsi="Open Sans" w:cs="Open Sans"/>
          <w:b/>
          <w:color w:val="1C1D1F"/>
          <w:sz w:val="20"/>
          <w:szCs w:val="20"/>
          <w:lang w:val="de-DE"/>
        </w:rPr>
        <w:t>Nutzung</w:t>
      </w:r>
      <w:r w:rsidR="001C6FAA">
        <w:rPr>
          <w:rFonts w:ascii="Open Sans" w:eastAsia="Open Sans" w:hAnsi="Open Sans" w:cs="Open Sans"/>
          <w:b/>
          <w:color w:val="1C1D1F"/>
          <w:sz w:val="20"/>
          <w:szCs w:val="20"/>
          <w:lang w:val="de-DE"/>
        </w:rPr>
        <w:t xml:space="preserve"> generativer KI</w:t>
      </w:r>
      <w:r w:rsidRPr="00F62BB0">
        <w:rPr>
          <w:rFonts w:ascii="Open Sans" w:eastAsia="Open Sans" w:hAnsi="Open Sans" w:cs="Open Sans"/>
          <w:b/>
          <w:color w:val="1C1D1F"/>
          <w:sz w:val="20"/>
          <w:szCs w:val="20"/>
          <w:lang w:val="de-DE"/>
        </w:rPr>
        <w:t xml:space="preserve"> i</w:t>
      </w:r>
      <w:r>
        <w:rPr>
          <w:rFonts w:ascii="Open Sans" w:eastAsia="Open Sans" w:hAnsi="Open Sans" w:cs="Open Sans"/>
          <w:b/>
          <w:color w:val="1C1D1F"/>
          <w:sz w:val="20"/>
          <w:szCs w:val="20"/>
          <w:lang w:val="de-DE"/>
        </w:rPr>
        <w:t>m Arbeitsalltag</w:t>
      </w:r>
      <w:r w:rsidRPr="00F62BB0">
        <w:rPr>
          <w:rFonts w:ascii="Open Sans" w:eastAsia="Open Sans" w:hAnsi="Open Sans" w:cs="Open Sans"/>
          <w:b/>
          <w:color w:val="1C1D1F"/>
          <w:sz w:val="20"/>
          <w:szCs w:val="20"/>
          <w:lang w:val="de-DE"/>
        </w:rPr>
        <w:t>.</w:t>
      </w:r>
      <w:r w:rsidR="00D752C0" w:rsidRPr="00F62BB0">
        <w:rPr>
          <w:rFonts w:ascii="Open Sans" w:eastAsia="Open Sans" w:hAnsi="Open Sans" w:cs="Open Sans"/>
          <w:b/>
          <w:color w:val="1C1D1F"/>
          <w:sz w:val="20"/>
          <w:szCs w:val="20"/>
          <w:lang w:val="de-DE"/>
        </w:rPr>
        <w:t xml:space="preserve"> </w:t>
      </w:r>
      <w:r w:rsidR="00035C53" w:rsidRPr="00F62BB0">
        <w:rPr>
          <w:rFonts w:ascii="Open Sans" w:eastAsia="Open Sans" w:hAnsi="Open Sans" w:cs="Open Sans"/>
          <w:color w:val="1C1D1F"/>
          <w:sz w:val="20"/>
          <w:szCs w:val="20"/>
          <w:lang w:val="de-DE"/>
        </w:rPr>
        <w:t>Unternehmen sind vor allem daran interessiert, mit Hilfe von generativer KI die Produktivität zu steigern. Der Fokus liegt auf Lerninhalten zur Integration von generativer K</w:t>
      </w:r>
      <w:r w:rsidR="00996075" w:rsidRPr="00F62BB0">
        <w:rPr>
          <w:rFonts w:ascii="Open Sans" w:eastAsia="Open Sans" w:hAnsi="Open Sans" w:cs="Open Sans"/>
          <w:color w:val="1C1D1F"/>
          <w:sz w:val="20"/>
          <w:szCs w:val="20"/>
          <w:lang w:val="de-DE"/>
        </w:rPr>
        <w:t xml:space="preserve">I in </w:t>
      </w:r>
      <w:r w:rsidR="00035C53" w:rsidRPr="00F62BB0">
        <w:rPr>
          <w:rFonts w:ascii="Open Sans" w:eastAsia="Open Sans" w:hAnsi="Open Sans" w:cs="Open Sans"/>
          <w:color w:val="1C1D1F"/>
          <w:sz w:val="20"/>
          <w:szCs w:val="20"/>
          <w:lang w:val="de-DE"/>
        </w:rPr>
        <w:t>den</w:t>
      </w:r>
      <w:r w:rsidR="00996075" w:rsidRPr="00F62BB0">
        <w:rPr>
          <w:rFonts w:ascii="Open Sans" w:eastAsia="Open Sans" w:hAnsi="Open Sans" w:cs="Open Sans"/>
          <w:color w:val="1C1D1F"/>
          <w:sz w:val="20"/>
          <w:szCs w:val="20"/>
          <w:lang w:val="de-DE"/>
        </w:rPr>
        <w:t xml:space="preserve"> Arbeitsalltag </w:t>
      </w:r>
      <w:r w:rsidR="00035C53" w:rsidRPr="00F62BB0">
        <w:rPr>
          <w:rFonts w:ascii="Open Sans" w:eastAsia="Open Sans" w:hAnsi="Open Sans" w:cs="Open Sans"/>
          <w:color w:val="1C1D1F"/>
          <w:sz w:val="20"/>
          <w:szCs w:val="20"/>
          <w:lang w:val="de-DE"/>
        </w:rPr>
        <w:t>und zum Einsatz für</w:t>
      </w:r>
      <w:r w:rsidR="00996075" w:rsidRPr="00F62BB0">
        <w:rPr>
          <w:rFonts w:ascii="Open Sans" w:eastAsia="Open Sans" w:hAnsi="Open Sans" w:cs="Open Sans"/>
          <w:color w:val="1C1D1F"/>
          <w:sz w:val="20"/>
          <w:szCs w:val="20"/>
          <w:lang w:val="de-DE"/>
        </w:rPr>
        <w:t xml:space="preserve"> echte, alltägliche Anwendungsfälle.</w:t>
      </w:r>
      <w:r w:rsidR="00D752C0" w:rsidRPr="00F62BB0">
        <w:rPr>
          <w:rFonts w:ascii="Open Sans" w:eastAsia="Open Sans" w:hAnsi="Open Sans" w:cs="Open Sans"/>
          <w:sz w:val="20"/>
          <w:szCs w:val="20"/>
          <w:lang w:val="de-DE"/>
        </w:rPr>
        <w:t xml:space="preserve"> </w:t>
      </w:r>
    </w:p>
    <w:p w14:paraId="421F0A96" w14:textId="6B5523EF" w:rsidR="006B3F1E" w:rsidRPr="00996075" w:rsidRDefault="00035C53" w:rsidP="009F552C">
      <w:pPr>
        <w:numPr>
          <w:ilvl w:val="1"/>
          <w:numId w:val="2"/>
        </w:numPr>
        <w:rPr>
          <w:rFonts w:ascii="Open Sans" w:eastAsia="Open Sans" w:hAnsi="Open Sans" w:cs="Open Sans"/>
          <w:sz w:val="20"/>
          <w:szCs w:val="20"/>
          <w:lang w:val="de-DE"/>
        </w:rPr>
      </w:pPr>
      <w:r>
        <w:rPr>
          <w:rFonts w:ascii="Open Sans" w:eastAsia="Open Sans" w:hAnsi="Open Sans" w:cs="Open Sans"/>
          <w:color w:val="1C1D1F"/>
          <w:sz w:val="20"/>
          <w:szCs w:val="20"/>
          <w:lang w:val="de-DE"/>
        </w:rPr>
        <w:t>Kurse zu den Möglichkeiten der</w:t>
      </w:r>
      <w:r w:rsidR="00996075" w:rsidRPr="00996075">
        <w:rPr>
          <w:rFonts w:ascii="Open Sans" w:eastAsia="Open Sans" w:hAnsi="Open Sans" w:cs="Open Sans"/>
          <w:color w:val="1C1D1F"/>
          <w:sz w:val="20"/>
          <w:szCs w:val="20"/>
          <w:lang w:val="de-DE"/>
        </w:rPr>
        <w:t xml:space="preserve"> Produktivitätssteigerung durch </w:t>
      </w:r>
      <w:r>
        <w:rPr>
          <w:rFonts w:ascii="Open Sans" w:eastAsia="Open Sans" w:hAnsi="Open Sans" w:cs="Open Sans"/>
          <w:color w:val="1C1D1F"/>
          <w:sz w:val="20"/>
          <w:szCs w:val="20"/>
          <w:lang w:val="de-DE"/>
        </w:rPr>
        <w:t>generative KI</w:t>
      </w:r>
      <w:r w:rsidR="00996075" w:rsidRPr="00996075">
        <w:rPr>
          <w:rFonts w:ascii="Open Sans" w:eastAsia="Open Sans" w:hAnsi="Open Sans" w:cs="Open Sans"/>
          <w:color w:val="1C1D1F"/>
          <w:sz w:val="20"/>
          <w:szCs w:val="20"/>
          <w:lang w:val="de-DE"/>
        </w:rPr>
        <w:t xml:space="preserve"> verzeichnete</w:t>
      </w:r>
      <w:r>
        <w:rPr>
          <w:rFonts w:ascii="Open Sans" w:eastAsia="Open Sans" w:hAnsi="Open Sans" w:cs="Open Sans"/>
          <w:color w:val="1C1D1F"/>
          <w:sz w:val="20"/>
          <w:szCs w:val="20"/>
          <w:lang w:val="de-DE"/>
        </w:rPr>
        <w:t>n im Vorjahresvergleich</w:t>
      </w:r>
      <w:r w:rsidR="00996075" w:rsidRPr="00996075">
        <w:rPr>
          <w:rFonts w:ascii="Open Sans" w:eastAsia="Open Sans" w:hAnsi="Open Sans" w:cs="Open Sans"/>
          <w:color w:val="1C1D1F"/>
          <w:sz w:val="20"/>
          <w:szCs w:val="20"/>
          <w:lang w:val="de-DE"/>
        </w:rPr>
        <w:t xml:space="preserve"> ein Wachstum von </w:t>
      </w:r>
      <w:r w:rsidR="00996075" w:rsidRPr="00996075">
        <w:rPr>
          <w:rFonts w:ascii="Open Sans" w:eastAsia="Open Sans" w:hAnsi="Open Sans" w:cs="Open Sans"/>
          <w:b/>
          <w:color w:val="1C1D1F"/>
          <w:sz w:val="20"/>
          <w:szCs w:val="20"/>
          <w:lang w:val="de-DE"/>
        </w:rPr>
        <w:t>859</w:t>
      </w:r>
      <w:r w:rsidR="00996075">
        <w:rPr>
          <w:rFonts w:ascii="Open Sans" w:eastAsia="Open Sans" w:hAnsi="Open Sans" w:cs="Open Sans"/>
          <w:b/>
          <w:color w:val="1C1D1F"/>
          <w:sz w:val="20"/>
          <w:szCs w:val="20"/>
          <w:lang w:val="de-DE"/>
        </w:rPr>
        <w:t xml:space="preserve"> </w:t>
      </w:r>
      <w:r w:rsidR="00996075" w:rsidRPr="00996075">
        <w:rPr>
          <w:rFonts w:ascii="Open Sans" w:eastAsia="Open Sans" w:hAnsi="Open Sans" w:cs="Open Sans"/>
          <w:b/>
          <w:color w:val="1C1D1F"/>
          <w:sz w:val="20"/>
          <w:szCs w:val="20"/>
          <w:lang w:val="de-DE"/>
        </w:rPr>
        <w:t>%</w:t>
      </w:r>
      <w:r w:rsidR="00996075" w:rsidRPr="00996075">
        <w:rPr>
          <w:rFonts w:ascii="Open Sans" w:eastAsia="Open Sans" w:hAnsi="Open Sans" w:cs="Open Sans"/>
          <w:color w:val="1C1D1F"/>
          <w:sz w:val="20"/>
          <w:szCs w:val="20"/>
          <w:lang w:val="de-DE"/>
        </w:rPr>
        <w:t>.</w:t>
      </w:r>
      <w:r w:rsidR="00D752C0" w:rsidRPr="00996075">
        <w:rPr>
          <w:rFonts w:ascii="Open Sans" w:eastAsia="Open Sans" w:hAnsi="Open Sans" w:cs="Open Sans"/>
          <w:b/>
          <w:color w:val="1C1D1F"/>
          <w:sz w:val="20"/>
          <w:szCs w:val="20"/>
          <w:lang w:val="de-DE"/>
        </w:rPr>
        <w:t xml:space="preserve"> </w:t>
      </w:r>
    </w:p>
    <w:p w14:paraId="3BE5F9C7" w14:textId="69A1FB82" w:rsidR="006B3F1E" w:rsidRPr="00996075" w:rsidRDefault="00035C53" w:rsidP="009F552C">
      <w:pPr>
        <w:numPr>
          <w:ilvl w:val="1"/>
          <w:numId w:val="2"/>
        </w:numPr>
        <w:rPr>
          <w:rFonts w:ascii="Open Sans" w:eastAsia="Open Sans" w:hAnsi="Open Sans" w:cs="Open Sans"/>
          <w:sz w:val="20"/>
          <w:szCs w:val="20"/>
          <w:lang w:val="de-DE"/>
        </w:rPr>
      </w:pPr>
      <w:r>
        <w:rPr>
          <w:rFonts w:ascii="Open Sans" w:eastAsia="Open Sans" w:hAnsi="Open Sans" w:cs="Open Sans"/>
          <w:color w:val="1C1D1F"/>
          <w:sz w:val="20"/>
          <w:szCs w:val="20"/>
          <w:lang w:val="de-DE"/>
        </w:rPr>
        <w:t xml:space="preserve">Lerninhalte zu </w:t>
      </w:r>
      <w:r w:rsidR="00996075" w:rsidRPr="00996075">
        <w:rPr>
          <w:rFonts w:ascii="Open Sans" w:eastAsia="Open Sans" w:hAnsi="Open Sans" w:cs="Open Sans"/>
          <w:color w:val="1C1D1F"/>
          <w:sz w:val="20"/>
          <w:szCs w:val="20"/>
          <w:lang w:val="de-DE"/>
        </w:rPr>
        <w:t>LangChain, ein Framework zur Integration großer Sprachmodelle in Anwendungen, verzeichnete</w:t>
      </w:r>
      <w:r>
        <w:rPr>
          <w:rFonts w:ascii="Open Sans" w:eastAsia="Open Sans" w:hAnsi="Open Sans" w:cs="Open Sans"/>
          <w:color w:val="1C1D1F"/>
          <w:sz w:val="20"/>
          <w:szCs w:val="20"/>
          <w:lang w:val="de-DE"/>
        </w:rPr>
        <w:t>n</w:t>
      </w:r>
      <w:r w:rsidR="00996075" w:rsidRPr="00996075">
        <w:rPr>
          <w:rFonts w:ascii="Open Sans" w:eastAsia="Open Sans" w:hAnsi="Open Sans" w:cs="Open Sans"/>
          <w:color w:val="1C1D1F"/>
          <w:sz w:val="20"/>
          <w:szCs w:val="20"/>
          <w:lang w:val="de-DE"/>
        </w:rPr>
        <w:t xml:space="preserve"> einen Anstieg von</w:t>
      </w:r>
      <w:r w:rsidR="00D752C0" w:rsidRPr="00996075">
        <w:rPr>
          <w:rFonts w:ascii="Open Sans" w:eastAsia="Open Sans" w:hAnsi="Open Sans" w:cs="Open Sans"/>
          <w:color w:val="1C1D1F"/>
          <w:sz w:val="20"/>
          <w:szCs w:val="20"/>
          <w:lang w:val="de-DE"/>
        </w:rPr>
        <w:t xml:space="preserve"> </w:t>
      </w:r>
      <w:r w:rsidR="00D752C0" w:rsidRPr="00996075">
        <w:rPr>
          <w:rFonts w:ascii="Open Sans" w:eastAsia="Open Sans" w:hAnsi="Open Sans" w:cs="Open Sans"/>
          <w:b/>
          <w:color w:val="1C1D1F"/>
          <w:sz w:val="20"/>
          <w:szCs w:val="20"/>
          <w:lang w:val="de-DE"/>
        </w:rPr>
        <w:t>3</w:t>
      </w:r>
      <w:r w:rsidR="00996075">
        <w:rPr>
          <w:rFonts w:ascii="Open Sans" w:eastAsia="Open Sans" w:hAnsi="Open Sans" w:cs="Open Sans"/>
          <w:b/>
          <w:color w:val="1C1D1F"/>
          <w:sz w:val="20"/>
          <w:szCs w:val="20"/>
          <w:lang w:val="de-DE"/>
        </w:rPr>
        <w:t>.</w:t>
      </w:r>
      <w:r w:rsidR="00D752C0" w:rsidRPr="00996075">
        <w:rPr>
          <w:rFonts w:ascii="Open Sans" w:eastAsia="Open Sans" w:hAnsi="Open Sans" w:cs="Open Sans"/>
          <w:b/>
          <w:color w:val="1C1D1F"/>
          <w:sz w:val="20"/>
          <w:szCs w:val="20"/>
          <w:lang w:val="de-DE"/>
        </w:rPr>
        <w:t>949</w:t>
      </w:r>
      <w:r w:rsidR="00996075">
        <w:rPr>
          <w:rFonts w:ascii="Open Sans" w:eastAsia="Open Sans" w:hAnsi="Open Sans" w:cs="Open Sans"/>
          <w:b/>
          <w:color w:val="1C1D1F"/>
          <w:sz w:val="20"/>
          <w:szCs w:val="20"/>
          <w:lang w:val="de-DE"/>
        </w:rPr>
        <w:t xml:space="preserve"> </w:t>
      </w:r>
      <w:r w:rsidR="00D752C0" w:rsidRPr="00996075">
        <w:rPr>
          <w:rFonts w:ascii="Open Sans" w:eastAsia="Open Sans" w:hAnsi="Open Sans" w:cs="Open Sans"/>
          <w:b/>
          <w:color w:val="1C1D1F"/>
          <w:sz w:val="20"/>
          <w:szCs w:val="20"/>
          <w:lang w:val="de-DE"/>
        </w:rPr>
        <w:t>%</w:t>
      </w:r>
      <w:r w:rsidR="00D752C0" w:rsidRPr="00996075">
        <w:rPr>
          <w:rFonts w:ascii="Open Sans" w:eastAsia="Open Sans" w:hAnsi="Open Sans" w:cs="Open Sans"/>
          <w:color w:val="1C1D1F"/>
          <w:sz w:val="20"/>
          <w:szCs w:val="20"/>
          <w:lang w:val="de-DE"/>
        </w:rPr>
        <w:t xml:space="preserve">. </w:t>
      </w:r>
    </w:p>
    <w:p w14:paraId="00AC269B" w14:textId="67F78A77" w:rsidR="006B3F1E" w:rsidRPr="00996075" w:rsidRDefault="00035C53" w:rsidP="009F552C">
      <w:pPr>
        <w:numPr>
          <w:ilvl w:val="1"/>
          <w:numId w:val="2"/>
        </w:numPr>
        <w:rPr>
          <w:rFonts w:ascii="Open Sans" w:eastAsia="Open Sans" w:hAnsi="Open Sans" w:cs="Open Sans"/>
          <w:color w:val="1C1D1F"/>
          <w:sz w:val="20"/>
          <w:szCs w:val="20"/>
          <w:lang w:val="de-DE"/>
        </w:rPr>
      </w:pPr>
      <w:r>
        <w:rPr>
          <w:rFonts w:ascii="Open Sans" w:eastAsia="Open Sans" w:hAnsi="Open Sans" w:cs="Open Sans"/>
          <w:color w:val="1C1D1F"/>
          <w:sz w:val="20"/>
          <w:szCs w:val="20"/>
          <w:lang w:val="de-DE"/>
        </w:rPr>
        <w:t>Auch v</w:t>
      </w:r>
      <w:r w:rsidR="00996075" w:rsidRPr="00996075">
        <w:rPr>
          <w:rFonts w:ascii="Open Sans" w:eastAsia="Open Sans" w:hAnsi="Open Sans" w:cs="Open Sans"/>
          <w:color w:val="1C1D1F"/>
          <w:sz w:val="20"/>
          <w:szCs w:val="20"/>
          <w:lang w:val="de-DE"/>
        </w:rPr>
        <w:t xml:space="preserve">erschiedene KI-Zertifizierungen, wie Microsoft Azure AI Engineer Associate </w:t>
      </w:r>
      <w:r w:rsidR="00996075" w:rsidRPr="00996075">
        <w:rPr>
          <w:rFonts w:ascii="Open Sans" w:eastAsia="Open Sans" w:hAnsi="Open Sans" w:cs="Open Sans"/>
          <w:b/>
          <w:color w:val="1C1D1F"/>
          <w:sz w:val="20"/>
          <w:szCs w:val="20"/>
          <w:lang w:val="de-DE"/>
        </w:rPr>
        <w:t>(311</w:t>
      </w:r>
      <w:r w:rsidR="00996075">
        <w:rPr>
          <w:rFonts w:ascii="Open Sans" w:eastAsia="Open Sans" w:hAnsi="Open Sans" w:cs="Open Sans"/>
          <w:b/>
          <w:color w:val="1C1D1F"/>
          <w:sz w:val="20"/>
          <w:szCs w:val="20"/>
          <w:lang w:val="de-DE"/>
        </w:rPr>
        <w:t xml:space="preserve"> </w:t>
      </w:r>
      <w:r w:rsidR="00996075" w:rsidRPr="00996075">
        <w:rPr>
          <w:rFonts w:ascii="Open Sans" w:eastAsia="Open Sans" w:hAnsi="Open Sans" w:cs="Open Sans"/>
          <w:b/>
          <w:color w:val="1C1D1F"/>
          <w:sz w:val="20"/>
          <w:szCs w:val="20"/>
          <w:lang w:val="de-DE"/>
        </w:rPr>
        <w:t>%)</w:t>
      </w:r>
      <w:r w:rsidR="00996075" w:rsidRPr="00996075">
        <w:rPr>
          <w:rFonts w:ascii="Open Sans" w:eastAsia="Open Sans" w:hAnsi="Open Sans" w:cs="Open Sans"/>
          <w:color w:val="1C1D1F"/>
          <w:sz w:val="20"/>
          <w:szCs w:val="20"/>
          <w:lang w:val="de-DE"/>
        </w:rPr>
        <w:t xml:space="preserve"> und Microsoft Azure AI Fundamentals </w:t>
      </w:r>
      <w:r w:rsidR="00996075" w:rsidRPr="00996075">
        <w:rPr>
          <w:rFonts w:ascii="Open Sans" w:eastAsia="Open Sans" w:hAnsi="Open Sans" w:cs="Open Sans"/>
          <w:b/>
          <w:color w:val="1C1D1F"/>
          <w:sz w:val="20"/>
          <w:szCs w:val="20"/>
          <w:lang w:val="de-DE"/>
        </w:rPr>
        <w:t>(197</w:t>
      </w:r>
      <w:r w:rsidR="00996075">
        <w:rPr>
          <w:rFonts w:ascii="Open Sans" w:eastAsia="Open Sans" w:hAnsi="Open Sans" w:cs="Open Sans"/>
          <w:b/>
          <w:color w:val="1C1D1F"/>
          <w:sz w:val="20"/>
          <w:szCs w:val="20"/>
          <w:lang w:val="de-DE"/>
        </w:rPr>
        <w:t xml:space="preserve"> </w:t>
      </w:r>
      <w:r w:rsidR="00996075" w:rsidRPr="00996075">
        <w:rPr>
          <w:rFonts w:ascii="Open Sans" w:eastAsia="Open Sans" w:hAnsi="Open Sans" w:cs="Open Sans"/>
          <w:b/>
          <w:color w:val="1C1D1F"/>
          <w:sz w:val="20"/>
          <w:szCs w:val="20"/>
          <w:lang w:val="de-DE"/>
        </w:rPr>
        <w:t>%)</w:t>
      </w:r>
      <w:r w:rsidR="00996075" w:rsidRPr="00996075">
        <w:rPr>
          <w:rFonts w:ascii="Open Sans" w:eastAsia="Open Sans" w:hAnsi="Open Sans" w:cs="Open Sans"/>
          <w:color w:val="1C1D1F"/>
          <w:sz w:val="20"/>
          <w:szCs w:val="20"/>
          <w:lang w:val="de-DE"/>
        </w:rPr>
        <w:t xml:space="preserve">, wurden </w:t>
      </w:r>
      <w:r>
        <w:rPr>
          <w:rFonts w:ascii="Open Sans" w:eastAsia="Open Sans" w:hAnsi="Open Sans" w:cs="Open Sans"/>
          <w:color w:val="1C1D1F"/>
          <w:sz w:val="20"/>
          <w:szCs w:val="20"/>
          <w:lang w:val="de-DE"/>
        </w:rPr>
        <w:t>signifikant</w:t>
      </w:r>
      <w:r w:rsidR="00996075" w:rsidRPr="00996075">
        <w:rPr>
          <w:rFonts w:ascii="Open Sans" w:eastAsia="Open Sans" w:hAnsi="Open Sans" w:cs="Open Sans"/>
          <w:color w:val="1C1D1F"/>
          <w:sz w:val="20"/>
          <w:szCs w:val="20"/>
          <w:lang w:val="de-DE"/>
        </w:rPr>
        <w:t xml:space="preserve"> häufiger </w:t>
      </w:r>
      <w:r>
        <w:rPr>
          <w:rFonts w:ascii="Open Sans" w:eastAsia="Open Sans" w:hAnsi="Open Sans" w:cs="Open Sans"/>
          <w:color w:val="1C1D1F"/>
          <w:sz w:val="20"/>
          <w:szCs w:val="20"/>
          <w:lang w:val="de-DE"/>
        </w:rPr>
        <w:t>in Anspruch genommen als im Vorjahr.</w:t>
      </w:r>
    </w:p>
    <w:p w14:paraId="6751BD95" w14:textId="33937BE3" w:rsidR="006B3F1E" w:rsidRPr="00996075" w:rsidRDefault="00996075" w:rsidP="009F552C">
      <w:pPr>
        <w:numPr>
          <w:ilvl w:val="1"/>
          <w:numId w:val="2"/>
        </w:numPr>
        <w:rPr>
          <w:rFonts w:ascii="Open Sans" w:eastAsia="Open Sans" w:hAnsi="Open Sans" w:cs="Open Sans"/>
          <w:sz w:val="20"/>
          <w:szCs w:val="20"/>
          <w:lang w:val="de-DE"/>
        </w:rPr>
      </w:pPr>
      <w:r w:rsidRPr="00996075">
        <w:rPr>
          <w:rFonts w:ascii="Open Sans" w:eastAsia="Open Sans" w:hAnsi="Open Sans" w:cs="Open Sans"/>
          <w:color w:val="1C1D1F"/>
          <w:sz w:val="20"/>
          <w:szCs w:val="20"/>
          <w:lang w:val="de-DE"/>
        </w:rPr>
        <w:t xml:space="preserve">Bis heute haben sich mehr als </w:t>
      </w:r>
      <w:r w:rsidRPr="00996075">
        <w:rPr>
          <w:rFonts w:ascii="Open Sans" w:eastAsia="Open Sans" w:hAnsi="Open Sans" w:cs="Open Sans"/>
          <w:b/>
          <w:bCs/>
          <w:color w:val="1C1D1F"/>
          <w:sz w:val="20"/>
          <w:szCs w:val="20"/>
          <w:lang w:val="de-DE"/>
        </w:rPr>
        <w:t>vier Millionen Teilnehmer</w:t>
      </w:r>
      <w:r w:rsidRPr="00996075">
        <w:rPr>
          <w:rFonts w:ascii="Open Sans" w:eastAsia="Open Sans" w:hAnsi="Open Sans" w:cs="Open Sans"/>
          <w:color w:val="1C1D1F"/>
          <w:sz w:val="20"/>
          <w:szCs w:val="20"/>
          <w:lang w:val="de-DE"/>
        </w:rPr>
        <w:t xml:space="preserve"> für Kurse auf Udemy eingeschrieben, </w:t>
      </w:r>
      <w:r w:rsidR="00035C53">
        <w:rPr>
          <w:rFonts w:ascii="Open Sans" w:eastAsia="Open Sans" w:hAnsi="Open Sans" w:cs="Open Sans"/>
          <w:color w:val="1C1D1F"/>
          <w:sz w:val="20"/>
          <w:szCs w:val="20"/>
          <w:lang w:val="de-DE"/>
        </w:rPr>
        <w:t>die generative KI-Themen abdecken. Pro Minute verzeichnete Udemy</w:t>
      </w:r>
      <w:r w:rsidRPr="00996075">
        <w:rPr>
          <w:rFonts w:ascii="Open Sans" w:eastAsia="Open Sans" w:hAnsi="Open Sans" w:cs="Open Sans"/>
          <w:color w:val="1C1D1F"/>
          <w:sz w:val="20"/>
          <w:szCs w:val="20"/>
          <w:lang w:val="de-DE"/>
        </w:rPr>
        <w:t xml:space="preserve"> </w:t>
      </w:r>
      <w:r w:rsidRPr="00996075">
        <w:rPr>
          <w:rFonts w:ascii="Open Sans" w:eastAsia="Open Sans" w:hAnsi="Open Sans" w:cs="Open Sans"/>
          <w:b/>
          <w:bCs/>
          <w:color w:val="1C1D1F"/>
          <w:sz w:val="20"/>
          <w:szCs w:val="20"/>
          <w:lang w:val="de-DE"/>
        </w:rPr>
        <w:t xml:space="preserve">acht </w:t>
      </w:r>
      <w:r w:rsidR="00035C53">
        <w:rPr>
          <w:rFonts w:ascii="Open Sans" w:eastAsia="Open Sans" w:hAnsi="Open Sans" w:cs="Open Sans"/>
          <w:b/>
          <w:bCs/>
          <w:color w:val="1C1D1F"/>
          <w:sz w:val="20"/>
          <w:szCs w:val="20"/>
          <w:lang w:val="de-DE"/>
        </w:rPr>
        <w:t>Neue</w:t>
      </w:r>
      <w:r w:rsidRPr="00996075">
        <w:rPr>
          <w:rFonts w:ascii="Open Sans" w:eastAsia="Open Sans" w:hAnsi="Open Sans" w:cs="Open Sans"/>
          <w:b/>
          <w:bCs/>
          <w:color w:val="1C1D1F"/>
          <w:sz w:val="20"/>
          <w:szCs w:val="20"/>
          <w:lang w:val="de-DE"/>
        </w:rPr>
        <w:t>inschreibungen</w:t>
      </w:r>
      <w:r w:rsidRPr="00996075">
        <w:rPr>
          <w:rFonts w:ascii="Open Sans" w:eastAsia="Open Sans" w:hAnsi="Open Sans" w:cs="Open Sans"/>
          <w:color w:val="1C1D1F"/>
          <w:sz w:val="20"/>
          <w:szCs w:val="20"/>
          <w:lang w:val="de-DE"/>
        </w:rPr>
        <w:t>.</w:t>
      </w:r>
      <w:r w:rsidR="00D752C0" w:rsidRPr="00996075">
        <w:rPr>
          <w:rFonts w:ascii="Open Sans" w:eastAsia="Open Sans" w:hAnsi="Open Sans" w:cs="Open Sans"/>
          <w:color w:val="1C1D1F"/>
          <w:sz w:val="20"/>
          <w:szCs w:val="20"/>
          <w:lang w:val="de-DE"/>
        </w:rPr>
        <w:t xml:space="preserve"> </w:t>
      </w:r>
    </w:p>
    <w:p w14:paraId="45E2DC97" w14:textId="63CBC418" w:rsidR="006B3F1E" w:rsidRPr="00996075" w:rsidRDefault="0006023E" w:rsidP="009F552C">
      <w:pPr>
        <w:numPr>
          <w:ilvl w:val="0"/>
          <w:numId w:val="2"/>
        </w:numPr>
        <w:rPr>
          <w:rFonts w:ascii="Open Sans" w:eastAsia="Open Sans" w:hAnsi="Open Sans" w:cs="Open Sans"/>
          <w:sz w:val="20"/>
          <w:szCs w:val="20"/>
          <w:lang w:val="de-DE"/>
        </w:rPr>
      </w:pPr>
      <w:r>
        <w:rPr>
          <w:rFonts w:ascii="Open Sans" w:eastAsia="Open Sans" w:hAnsi="Open Sans" w:cs="Open Sans"/>
          <w:b/>
          <w:color w:val="1C1D1F"/>
          <w:sz w:val="20"/>
          <w:szCs w:val="20"/>
          <w:lang w:val="de-DE"/>
        </w:rPr>
        <w:t xml:space="preserve">Entwicklung </w:t>
      </w:r>
      <w:r w:rsidR="00F62BB0" w:rsidRPr="00F62BB0">
        <w:rPr>
          <w:rFonts w:ascii="Open Sans" w:eastAsia="Open Sans" w:hAnsi="Open Sans" w:cs="Open Sans"/>
          <w:b/>
          <w:color w:val="1C1D1F"/>
          <w:sz w:val="20"/>
          <w:szCs w:val="20"/>
          <w:lang w:val="de-DE"/>
        </w:rPr>
        <w:t>passende</w:t>
      </w:r>
      <w:r>
        <w:rPr>
          <w:rFonts w:ascii="Open Sans" w:eastAsia="Open Sans" w:hAnsi="Open Sans" w:cs="Open Sans"/>
          <w:b/>
          <w:color w:val="1C1D1F"/>
          <w:sz w:val="20"/>
          <w:szCs w:val="20"/>
          <w:lang w:val="de-DE"/>
        </w:rPr>
        <w:t>r</w:t>
      </w:r>
      <w:r w:rsidR="00F62BB0" w:rsidRPr="00F62BB0">
        <w:rPr>
          <w:rFonts w:ascii="Open Sans" w:eastAsia="Open Sans" w:hAnsi="Open Sans" w:cs="Open Sans"/>
          <w:b/>
          <w:color w:val="1C1D1F"/>
          <w:sz w:val="20"/>
          <w:szCs w:val="20"/>
          <w:lang w:val="de-DE"/>
        </w:rPr>
        <w:t xml:space="preserve"> Soft Skills</w:t>
      </w:r>
      <w:r w:rsidR="00F62BB0">
        <w:rPr>
          <w:rFonts w:ascii="Open Sans" w:eastAsia="Open Sans" w:hAnsi="Open Sans" w:cs="Open Sans"/>
          <w:b/>
          <w:color w:val="1C1D1F"/>
          <w:sz w:val="20"/>
          <w:szCs w:val="20"/>
          <w:lang w:val="de-DE"/>
        </w:rPr>
        <w:t>.</w:t>
      </w:r>
      <w:r w:rsidR="00D752C0" w:rsidRPr="00996075">
        <w:rPr>
          <w:rFonts w:ascii="Open Sans" w:eastAsia="Open Sans" w:hAnsi="Open Sans" w:cs="Open Sans"/>
          <w:b/>
          <w:color w:val="1C1D1F"/>
          <w:sz w:val="20"/>
          <w:szCs w:val="20"/>
          <w:lang w:val="de-DE"/>
        </w:rPr>
        <w:t xml:space="preserve"> </w:t>
      </w:r>
      <w:r w:rsidR="00517C3B">
        <w:rPr>
          <w:rFonts w:ascii="Open Sans" w:eastAsia="Open Sans" w:hAnsi="Open Sans" w:cs="Open Sans"/>
          <w:color w:val="1C1D1F"/>
          <w:sz w:val="20"/>
          <w:szCs w:val="20"/>
          <w:lang w:val="de-DE"/>
        </w:rPr>
        <w:t>Die Verbindung neuer Technologien mit</w:t>
      </w:r>
      <w:r w:rsidR="00996075" w:rsidRPr="00996075">
        <w:rPr>
          <w:rFonts w:ascii="Open Sans" w:eastAsia="Open Sans" w:hAnsi="Open Sans" w:cs="Open Sans"/>
          <w:color w:val="1C1D1F"/>
          <w:sz w:val="20"/>
          <w:szCs w:val="20"/>
          <w:lang w:val="de-DE"/>
        </w:rPr>
        <w:t xml:space="preserve"> menschlicher Kreativität und Innovation </w:t>
      </w:r>
      <w:r w:rsidR="00517C3B">
        <w:rPr>
          <w:rFonts w:ascii="Open Sans" w:eastAsia="Open Sans" w:hAnsi="Open Sans" w:cs="Open Sans"/>
          <w:color w:val="1C1D1F"/>
          <w:sz w:val="20"/>
          <w:szCs w:val="20"/>
          <w:lang w:val="de-DE"/>
        </w:rPr>
        <w:t>erfordert spezifische persönliche Fähigkeiten:</w:t>
      </w:r>
      <w:r w:rsidR="00D752C0" w:rsidRPr="00996075">
        <w:rPr>
          <w:rFonts w:ascii="Open Sans" w:eastAsia="Open Sans" w:hAnsi="Open Sans" w:cs="Open Sans"/>
          <w:color w:val="1C1D1F"/>
          <w:sz w:val="20"/>
          <w:szCs w:val="20"/>
          <w:lang w:val="de-DE"/>
        </w:rPr>
        <w:t xml:space="preserve"> </w:t>
      </w:r>
    </w:p>
    <w:p w14:paraId="2B355B88" w14:textId="5AE62B01" w:rsidR="006B3F1E" w:rsidRPr="00996075" w:rsidRDefault="00996075" w:rsidP="009F552C">
      <w:pPr>
        <w:numPr>
          <w:ilvl w:val="1"/>
          <w:numId w:val="2"/>
        </w:numPr>
        <w:rPr>
          <w:rFonts w:ascii="Open Sans" w:eastAsia="Open Sans" w:hAnsi="Open Sans" w:cs="Open Sans"/>
          <w:sz w:val="20"/>
          <w:szCs w:val="20"/>
          <w:lang w:val="de-DE"/>
        </w:rPr>
      </w:pPr>
      <w:r w:rsidRPr="00996075">
        <w:rPr>
          <w:rFonts w:ascii="Open Sans" w:eastAsia="Open Sans" w:hAnsi="Open Sans" w:cs="Open Sans"/>
          <w:color w:val="1C1D1F"/>
          <w:sz w:val="20"/>
          <w:szCs w:val="20"/>
          <w:lang w:val="de-DE"/>
        </w:rPr>
        <w:t xml:space="preserve">Unternehmen investieren </w:t>
      </w:r>
      <w:r w:rsidR="00517C3B">
        <w:rPr>
          <w:rFonts w:ascii="Open Sans" w:eastAsia="Open Sans" w:hAnsi="Open Sans" w:cs="Open Sans"/>
          <w:color w:val="1C1D1F"/>
          <w:sz w:val="20"/>
          <w:szCs w:val="20"/>
          <w:lang w:val="de-DE"/>
        </w:rPr>
        <w:t>stärker</w:t>
      </w:r>
      <w:r w:rsidRPr="00996075">
        <w:rPr>
          <w:rFonts w:ascii="Open Sans" w:eastAsia="Open Sans" w:hAnsi="Open Sans" w:cs="Open Sans"/>
          <w:color w:val="1C1D1F"/>
          <w:sz w:val="20"/>
          <w:szCs w:val="20"/>
          <w:lang w:val="de-DE"/>
        </w:rPr>
        <w:t xml:space="preserve"> in </w:t>
      </w:r>
      <w:r w:rsidR="00517C3B">
        <w:rPr>
          <w:rFonts w:ascii="Open Sans" w:eastAsia="Open Sans" w:hAnsi="Open Sans" w:cs="Open Sans"/>
          <w:color w:val="1C1D1F"/>
          <w:sz w:val="20"/>
          <w:szCs w:val="20"/>
          <w:lang w:val="de-DE"/>
        </w:rPr>
        <w:t>Entwicklungsfelder</w:t>
      </w:r>
      <w:r w:rsidRPr="00996075">
        <w:rPr>
          <w:rFonts w:ascii="Open Sans" w:eastAsia="Open Sans" w:hAnsi="Open Sans" w:cs="Open Sans"/>
          <w:color w:val="1C1D1F"/>
          <w:sz w:val="20"/>
          <w:szCs w:val="20"/>
          <w:lang w:val="de-DE"/>
        </w:rPr>
        <w:t xml:space="preserve"> wie Problemlösung </w:t>
      </w:r>
      <w:r w:rsidRPr="00996075">
        <w:rPr>
          <w:rFonts w:ascii="Open Sans" w:eastAsia="Open Sans" w:hAnsi="Open Sans" w:cs="Open Sans"/>
          <w:b/>
          <w:bCs/>
          <w:color w:val="1C1D1F"/>
          <w:sz w:val="20"/>
          <w:szCs w:val="20"/>
          <w:lang w:val="de-DE"/>
        </w:rPr>
        <w:t>(103 %)</w:t>
      </w:r>
      <w:r w:rsidRPr="00996075">
        <w:rPr>
          <w:rFonts w:ascii="Open Sans" w:eastAsia="Open Sans" w:hAnsi="Open Sans" w:cs="Open Sans"/>
          <w:color w:val="1C1D1F"/>
          <w:sz w:val="20"/>
          <w:szCs w:val="20"/>
          <w:lang w:val="de-DE"/>
        </w:rPr>
        <w:t xml:space="preserve">, Teambildung </w:t>
      </w:r>
      <w:r w:rsidRPr="00996075">
        <w:rPr>
          <w:rFonts w:ascii="Open Sans" w:eastAsia="Open Sans" w:hAnsi="Open Sans" w:cs="Open Sans"/>
          <w:b/>
          <w:bCs/>
          <w:color w:val="1C1D1F"/>
          <w:sz w:val="20"/>
          <w:szCs w:val="20"/>
          <w:lang w:val="de-DE"/>
        </w:rPr>
        <w:t>(79 %)</w:t>
      </w:r>
      <w:r w:rsidRPr="00996075">
        <w:rPr>
          <w:rFonts w:ascii="Open Sans" w:eastAsia="Open Sans" w:hAnsi="Open Sans" w:cs="Open Sans"/>
          <w:color w:val="1C1D1F"/>
          <w:sz w:val="20"/>
          <w:szCs w:val="20"/>
          <w:lang w:val="de-DE"/>
        </w:rPr>
        <w:t xml:space="preserve"> und geschäftliche Kommunikation </w:t>
      </w:r>
      <w:r w:rsidRPr="00996075">
        <w:rPr>
          <w:rFonts w:ascii="Open Sans" w:eastAsia="Open Sans" w:hAnsi="Open Sans" w:cs="Open Sans"/>
          <w:b/>
          <w:bCs/>
          <w:color w:val="1C1D1F"/>
          <w:sz w:val="20"/>
          <w:szCs w:val="20"/>
          <w:lang w:val="de-DE"/>
        </w:rPr>
        <w:t>(41 %)</w:t>
      </w:r>
      <w:r w:rsidR="00517C3B">
        <w:rPr>
          <w:rFonts w:ascii="Open Sans" w:eastAsia="Open Sans" w:hAnsi="Open Sans" w:cs="Open Sans"/>
          <w:color w:val="1C1D1F"/>
          <w:sz w:val="20"/>
          <w:szCs w:val="20"/>
          <w:lang w:val="de-DE"/>
        </w:rPr>
        <w:t>.</w:t>
      </w:r>
      <w:r w:rsidRPr="00996075">
        <w:rPr>
          <w:rFonts w:ascii="Open Sans" w:eastAsia="Open Sans" w:hAnsi="Open Sans" w:cs="Open Sans"/>
          <w:color w:val="1C1D1F"/>
          <w:sz w:val="20"/>
          <w:szCs w:val="20"/>
          <w:lang w:val="de-DE"/>
        </w:rPr>
        <w:t xml:space="preserve"> </w:t>
      </w:r>
    </w:p>
    <w:p w14:paraId="39053F9B" w14:textId="38895F78" w:rsidR="006B3F1E" w:rsidRPr="00996075" w:rsidRDefault="00996075" w:rsidP="009F552C">
      <w:pPr>
        <w:numPr>
          <w:ilvl w:val="1"/>
          <w:numId w:val="2"/>
        </w:numPr>
        <w:rPr>
          <w:rFonts w:ascii="Open Sans" w:eastAsia="Open Sans" w:hAnsi="Open Sans" w:cs="Open Sans"/>
          <w:sz w:val="20"/>
          <w:szCs w:val="20"/>
          <w:lang w:val="de-DE"/>
        </w:rPr>
      </w:pPr>
      <w:r w:rsidRPr="00996075">
        <w:rPr>
          <w:rFonts w:ascii="Open Sans" w:eastAsia="Open Sans" w:hAnsi="Open Sans" w:cs="Open Sans"/>
          <w:color w:val="1C1D1F"/>
          <w:sz w:val="20"/>
          <w:szCs w:val="20"/>
          <w:lang w:val="de-DE"/>
        </w:rPr>
        <w:lastRenderedPageBreak/>
        <w:t xml:space="preserve">Dies fördert nicht nur </w:t>
      </w:r>
      <w:r w:rsidR="00517C3B">
        <w:rPr>
          <w:rFonts w:ascii="Open Sans" w:eastAsia="Open Sans" w:hAnsi="Open Sans" w:cs="Open Sans"/>
          <w:color w:val="1C1D1F"/>
          <w:sz w:val="20"/>
          <w:szCs w:val="20"/>
          <w:lang w:val="de-DE"/>
        </w:rPr>
        <w:t>das Erschließen des Potenzials der Technologie</w:t>
      </w:r>
      <w:r w:rsidRPr="00996075">
        <w:rPr>
          <w:rFonts w:ascii="Open Sans" w:eastAsia="Open Sans" w:hAnsi="Open Sans" w:cs="Open Sans"/>
          <w:color w:val="1C1D1F"/>
          <w:sz w:val="20"/>
          <w:szCs w:val="20"/>
          <w:lang w:val="de-DE"/>
        </w:rPr>
        <w:t xml:space="preserve">, sondern </w:t>
      </w:r>
      <w:r w:rsidR="00517C3B">
        <w:rPr>
          <w:rFonts w:ascii="Open Sans" w:eastAsia="Open Sans" w:hAnsi="Open Sans" w:cs="Open Sans"/>
          <w:color w:val="1C1D1F"/>
          <w:sz w:val="20"/>
          <w:szCs w:val="20"/>
          <w:lang w:val="de-DE"/>
        </w:rPr>
        <w:t>auch Eigenschaften</w:t>
      </w:r>
      <w:r w:rsidRPr="00996075">
        <w:rPr>
          <w:rFonts w:ascii="Open Sans" w:eastAsia="Open Sans" w:hAnsi="Open Sans" w:cs="Open Sans"/>
          <w:color w:val="1C1D1F"/>
          <w:sz w:val="20"/>
          <w:szCs w:val="20"/>
          <w:lang w:val="de-DE"/>
        </w:rPr>
        <w:t xml:space="preserve">, die inklusive, kollaborative Arbeitsplatzkulturen schaffen und </w:t>
      </w:r>
      <w:r w:rsidR="00517C3B">
        <w:rPr>
          <w:rFonts w:ascii="Open Sans" w:eastAsia="Open Sans" w:hAnsi="Open Sans" w:cs="Open Sans"/>
          <w:color w:val="1C1D1F"/>
          <w:sz w:val="20"/>
          <w:szCs w:val="20"/>
          <w:lang w:val="de-DE"/>
        </w:rPr>
        <w:t>so</w:t>
      </w:r>
      <w:r w:rsidRPr="00996075">
        <w:rPr>
          <w:rFonts w:ascii="Open Sans" w:eastAsia="Open Sans" w:hAnsi="Open Sans" w:cs="Open Sans"/>
          <w:color w:val="1C1D1F"/>
          <w:sz w:val="20"/>
          <w:szCs w:val="20"/>
          <w:lang w:val="de-DE"/>
        </w:rPr>
        <w:t xml:space="preserve"> Mitarbeiterengagement und </w:t>
      </w:r>
      <w:r w:rsidR="00517C3B">
        <w:rPr>
          <w:rFonts w:ascii="Open Sans" w:eastAsia="Open Sans" w:hAnsi="Open Sans" w:cs="Open Sans"/>
          <w:color w:val="1C1D1F"/>
          <w:sz w:val="20"/>
          <w:szCs w:val="20"/>
          <w:lang w:val="de-DE"/>
        </w:rPr>
        <w:t>-z</w:t>
      </w:r>
      <w:r w:rsidRPr="00996075">
        <w:rPr>
          <w:rFonts w:ascii="Open Sans" w:eastAsia="Open Sans" w:hAnsi="Open Sans" w:cs="Open Sans"/>
          <w:color w:val="1C1D1F"/>
          <w:sz w:val="20"/>
          <w:szCs w:val="20"/>
          <w:lang w:val="de-DE"/>
        </w:rPr>
        <w:t xml:space="preserve">ufriedenheit </w:t>
      </w:r>
      <w:r w:rsidR="00517C3B">
        <w:rPr>
          <w:rFonts w:ascii="Open Sans" w:eastAsia="Open Sans" w:hAnsi="Open Sans" w:cs="Open Sans"/>
          <w:color w:val="1C1D1F"/>
          <w:sz w:val="20"/>
          <w:szCs w:val="20"/>
          <w:lang w:val="de-DE"/>
        </w:rPr>
        <w:t>steigern</w:t>
      </w:r>
      <w:r w:rsidRPr="00996075">
        <w:rPr>
          <w:rFonts w:ascii="Open Sans" w:eastAsia="Open Sans" w:hAnsi="Open Sans" w:cs="Open Sans"/>
          <w:color w:val="1C1D1F"/>
          <w:sz w:val="20"/>
          <w:szCs w:val="20"/>
          <w:lang w:val="de-DE"/>
        </w:rPr>
        <w:t>.</w:t>
      </w:r>
    </w:p>
    <w:p w14:paraId="59F61096" w14:textId="28515DB0" w:rsidR="009F552C" w:rsidRPr="00A9342D" w:rsidRDefault="009709A6" w:rsidP="009F552C">
      <w:pPr>
        <w:pStyle w:val="pf0"/>
        <w:numPr>
          <w:ilvl w:val="0"/>
          <w:numId w:val="2"/>
        </w:numPr>
        <w:spacing w:line="276" w:lineRule="auto"/>
        <w:rPr>
          <w:rFonts w:ascii="Open Sans" w:hAnsi="Open Sans" w:cs="Open Sans"/>
          <w:b/>
          <w:bCs/>
          <w:sz w:val="20"/>
          <w:szCs w:val="20"/>
        </w:rPr>
      </w:pPr>
      <w:r>
        <w:rPr>
          <w:rStyle w:val="cf01"/>
          <w:rFonts w:ascii="Open Sans" w:hAnsi="Open Sans" w:cs="Open Sans"/>
          <w:b/>
          <w:bCs/>
          <w:sz w:val="20"/>
          <w:szCs w:val="20"/>
        </w:rPr>
        <w:t xml:space="preserve">Führungskräfte </w:t>
      </w:r>
      <w:r w:rsidRPr="009709A6">
        <w:rPr>
          <w:rStyle w:val="cf01"/>
          <w:rFonts w:ascii="Open Sans" w:hAnsi="Open Sans" w:cs="Open Sans"/>
          <w:b/>
          <w:bCs/>
          <w:sz w:val="20"/>
          <w:szCs w:val="20"/>
        </w:rPr>
        <w:t xml:space="preserve">müssen mit gutem Beispiel vorangehen, um die Auswirkungen von </w:t>
      </w:r>
      <w:r w:rsidR="00F62BB0">
        <w:rPr>
          <w:rStyle w:val="cf01"/>
          <w:rFonts w:ascii="Open Sans" w:hAnsi="Open Sans" w:cs="Open Sans"/>
          <w:b/>
          <w:bCs/>
          <w:sz w:val="20"/>
          <w:szCs w:val="20"/>
        </w:rPr>
        <w:t>generativer KI</w:t>
      </w:r>
      <w:r w:rsidRPr="009709A6">
        <w:rPr>
          <w:rStyle w:val="cf01"/>
          <w:rFonts w:ascii="Open Sans" w:hAnsi="Open Sans" w:cs="Open Sans"/>
          <w:b/>
          <w:bCs/>
          <w:sz w:val="20"/>
          <w:szCs w:val="20"/>
        </w:rPr>
        <w:t xml:space="preserve"> auf die Arbeit zu steuern.</w:t>
      </w:r>
      <w:r>
        <w:rPr>
          <w:rStyle w:val="cf01"/>
          <w:rFonts w:ascii="Open Sans" w:hAnsi="Open Sans" w:cs="Open Sans"/>
          <w:b/>
          <w:bCs/>
          <w:sz w:val="20"/>
          <w:szCs w:val="20"/>
        </w:rPr>
        <w:t xml:space="preserve"> </w:t>
      </w:r>
      <w:r w:rsidR="009F552C" w:rsidRPr="00A9342D">
        <w:rPr>
          <w:rStyle w:val="cf01"/>
          <w:rFonts w:ascii="Open Sans" w:hAnsi="Open Sans" w:cs="Open Sans"/>
          <w:sz w:val="20"/>
          <w:szCs w:val="20"/>
        </w:rPr>
        <w:t>D</w:t>
      </w:r>
      <w:r w:rsidR="00517C3B" w:rsidRPr="00A9342D">
        <w:rPr>
          <w:rFonts w:ascii="Open Sans" w:eastAsia="Open Sans" w:hAnsi="Open Sans" w:cs="Open Sans"/>
          <w:sz w:val="20"/>
          <w:szCs w:val="20"/>
        </w:rPr>
        <w:t xml:space="preserve">as zeigt eine </w:t>
      </w:r>
      <w:hyperlink r:id="rId9" w:history="1">
        <w:r w:rsidR="00517C3B" w:rsidRPr="009F552C">
          <w:rPr>
            <w:rStyle w:val="Hyperlink"/>
            <w:rFonts w:ascii="Open Sans" w:eastAsia="Open Sans" w:hAnsi="Open Sans" w:cs="Open Sans"/>
            <w:b/>
            <w:bCs/>
            <w:color w:val="9900FF"/>
            <w:sz w:val="20"/>
            <w:szCs w:val="20"/>
          </w:rPr>
          <w:t>Untersuchung von Udemy</w:t>
        </w:r>
      </w:hyperlink>
      <w:r w:rsidR="00517C3B" w:rsidRPr="00A9342D">
        <w:rPr>
          <w:rFonts w:ascii="Open Sans" w:eastAsia="Open Sans" w:hAnsi="Open Sans" w:cs="Open Sans"/>
          <w:sz w:val="20"/>
          <w:szCs w:val="20"/>
        </w:rPr>
        <w:t xml:space="preserve">, derzufolge fast </w:t>
      </w:r>
      <w:r w:rsidR="00517C3B" w:rsidRPr="00EE230C">
        <w:rPr>
          <w:rFonts w:ascii="Open Sans" w:eastAsia="Open Sans" w:hAnsi="Open Sans" w:cs="Open Sans"/>
          <w:b/>
          <w:bCs/>
          <w:sz w:val="20"/>
          <w:szCs w:val="20"/>
        </w:rPr>
        <w:t>neun von zehn</w:t>
      </w:r>
      <w:r w:rsidR="00517C3B" w:rsidRPr="00A9342D">
        <w:rPr>
          <w:rFonts w:ascii="Open Sans" w:eastAsia="Open Sans" w:hAnsi="Open Sans" w:cs="Open Sans"/>
          <w:sz w:val="20"/>
          <w:szCs w:val="20"/>
        </w:rPr>
        <w:t xml:space="preserve"> Mitarbeitern glauben, dass ihr Führungsteam entscheidend ist, um KI-Transformationsinitiativen zum Erfolg zu führen. Allerdings ist weniger als die Hälfte </w:t>
      </w:r>
      <w:r w:rsidR="00517C3B" w:rsidRPr="00EE230C">
        <w:rPr>
          <w:rFonts w:ascii="Open Sans" w:eastAsia="Open Sans" w:hAnsi="Open Sans" w:cs="Open Sans"/>
          <w:b/>
          <w:bCs/>
          <w:sz w:val="20"/>
          <w:szCs w:val="20"/>
        </w:rPr>
        <w:t>(48 %)</w:t>
      </w:r>
      <w:r w:rsidR="00517C3B" w:rsidRPr="00A9342D">
        <w:rPr>
          <w:rFonts w:ascii="Open Sans" w:eastAsia="Open Sans" w:hAnsi="Open Sans" w:cs="Open Sans"/>
          <w:sz w:val="20"/>
          <w:szCs w:val="20"/>
        </w:rPr>
        <w:t xml:space="preserve"> der Ansicht, dass ihre Führungskräfte </w:t>
      </w:r>
      <w:r w:rsidR="009F552C">
        <w:rPr>
          <w:rFonts w:ascii="Open Sans" w:eastAsia="Open Sans" w:hAnsi="Open Sans" w:cs="Open Sans"/>
          <w:sz w:val="20"/>
          <w:szCs w:val="20"/>
        </w:rPr>
        <w:t>darauf vorbereitet</w:t>
      </w:r>
      <w:r w:rsidR="009F552C" w:rsidRPr="00A9342D">
        <w:rPr>
          <w:rFonts w:ascii="Open Sans" w:eastAsia="Open Sans" w:hAnsi="Open Sans" w:cs="Open Sans"/>
          <w:sz w:val="20"/>
          <w:szCs w:val="20"/>
        </w:rPr>
        <w:t xml:space="preserve"> </w:t>
      </w:r>
      <w:r w:rsidR="00517C3B" w:rsidRPr="00A9342D">
        <w:rPr>
          <w:rFonts w:ascii="Open Sans" w:eastAsia="Open Sans" w:hAnsi="Open Sans" w:cs="Open Sans"/>
          <w:sz w:val="20"/>
          <w:szCs w:val="20"/>
        </w:rPr>
        <w:t>sind, diese Initiativen zu leiten.</w:t>
      </w:r>
    </w:p>
    <w:p w14:paraId="1965F6ED" w14:textId="3DE50591" w:rsidR="006B3F1E" w:rsidRPr="00A9342D" w:rsidRDefault="00996075" w:rsidP="00A9342D">
      <w:pPr>
        <w:pStyle w:val="pf0"/>
        <w:numPr>
          <w:ilvl w:val="1"/>
          <w:numId w:val="2"/>
        </w:numPr>
        <w:spacing w:line="276" w:lineRule="auto"/>
        <w:rPr>
          <w:rFonts w:ascii="Open Sans" w:hAnsi="Open Sans" w:cs="Open Sans"/>
          <w:b/>
          <w:bCs/>
          <w:sz w:val="20"/>
          <w:szCs w:val="20"/>
        </w:rPr>
      </w:pPr>
      <w:r w:rsidRPr="00A9342D">
        <w:rPr>
          <w:rFonts w:ascii="Open Sans" w:eastAsia="Open Sans" w:hAnsi="Open Sans" w:cs="Open Sans"/>
          <w:sz w:val="20"/>
          <w:szCs w:val="20"/>
        </w:rPr>
        <w:t xml:space="preserve">Führungskräfte </w:t>
      </w:r>
      <w:r w:rsidR="00517C3B" w:rsidRPr="00A9342D">
        <w:rPr>
          <w:rFonts w:ascii="Open Sans" w:eastAsia="Open Sans" w:hAnsi="Open Sans" w:cs="Open Sans"/>
          <w:sz w:val="20"/>
          <w:szCs w:val="20"/>
        </w:rPr>
        <w:t xml:space="preserve">müssen </w:t>
      </w:r>
      <w:r w:rsidRPr="00A9342D">
        <w:rPr>
          <w:rFonts w:ascii="Open Sans" w:eastAsia="Open Sans" w:hAnsi="Open Sans" w:cs="Open Sans"/>
          <w:sz w:val="20"/>
          <w:szCs w:val="20"/>
        </w:rPr>
        <w:t xml:space="preserve">diese Lücke schließen, indem sie </w:t>
      </w:r>
      <w:r w:rsidR="00517C3B" w:rsidRPr="00A9342D">
        <w:rPr>
          <w:rFonts w:ascii="Open Sans" w:eastAsia="Open Sans" w:hAnsi="Open Sans" w:cs="Open Sans"/>
          <w:sz w:val="20"/>
          <w:szCs w:val="20"/>
        </w:rPr>
        <w:t>sich in</w:t>
      </w:r>
      <w:r w:rsidRPr="00A9342D">
        <w:rPr>
          <w:rFonts w:ascii="Open Sans" w:eastAsia="Open Sans" w:hAnsi="Open Sans" w:cs="Open Sans"/>
          <w:sz w:val="20"/>
          <w:szCs w:val="20"/>
        </w:rPr>
        <w:t xml:space="preserve"> Veränderungsmanagement und Soft Skills </w:t>
      </w:r>
      <w:r w:rsidR="00517C3B" w:rsidRPr="00A9342D">
        <w:rPr>
          <w:rFonts w:ascii="Open Sans" w:eastAsia="Open Sans" w:hAnsi="Open Sans" w:cs="Open Sans"/>
          <w:sz w:val="20"/>
          <w:szCs w:val="20"/>
        </w:rPr>
        <w:t xml:space="preserve">weiterbilden und ihr </w:t>
      </w:r>
      <w:r w:rsidR="009F552C">
        <w:rPr>
          <w:rFonts w:ascii="Open Sans" w:eastAsia="Open Sans" w:hAnsi="Open Sans" w:cs="Open Sans"/>
          <w:sz w:val="20"/>
          <w:szCs w:val="20"/>
        </w:rPr>
        <w:t>eigen</w:t>
      </w:r>
      <w:r w:rsidR="005A0C51">
        <w:rPr>
          <w:rFonts w:ascii="Open Sans" w:eastAsia="Open Sans" w:hAnsi="Open Sans" w:cs="Open Sans"/>
          <w:sz w:val="20"/>
          <w:szCs w:val="20"/>
        </w:rPr>
        <w:t>e</w:t>
      </w:r>
      <w:r w:rsidR="009F552C">
        <w:rPr>
          <w:rFonts w:ascii="Open Sans" w:eastAsia="Open Sans" w:hAnsi="Open Sans" w:cs="Open Sans"/>
          <w:sz w:val="20"/>
          <w:szCs w:val="20"/>
        </w:rPr>
        <w:t xml:space="preserve">s </w:t>
      </w:r>
      <w:r w:rsidR="00517C3B" w:rsidRPr="00A9342D">
        <w:rPr>
          <w:rFonts w:ascii="Open Sans" w:eastAsia="Open Sans" w:hAnsi="Open Sans" w:cs="Open Sans"/>
          <w:sz w:val="20"/>
          <w:szCs w:val="20"/>
        </w:rPr>
        <w:t xml:space="preserve">Wissen über transformative Technologien auf den neuesten Stand bringen, um </w:t>
      </w:r>
      <w:r w:rsidRPr="00A9342D">
        <w:rPr>
          <w:rFonts w:ascii="Open Sans" w:eastAsia="Open Sans" w:hAnsi="Open Sans" w:cs="Open Sans"/>
          <w:sz w:val="20"/>
          <w:szCs w:val="20"/>
        </w:rPr>
        <w:t xml:space="preserve">Mitarbeiter </w:t>
      </w:r>
      <w:r w:rsidR="00517C3B" w:rsidRPr="00A9342D">
        <w:rPr>
          <w:rFonts w:ascii="Open Sans" w:eastAsia="Open Sans" w:hAnsi="Open Sans" w:cs="Open Sans"/>
          <w:sz w:val="20"/>
          <w:szCs w:val="20"/>
        </w:rPr>
        <w:t>anzuleiten und zu ermutigen</w:t>
      </w:r>
      <w:r w:rsidRPr="00A9342D">
        <w:rPr>
          <w:rFonts w:ascii="Open Sans" w:eastAsia="Open Sans" w:hAnsi="Open Sans" w:cs="Open Sans"/>
          <w:sz w:val="20"/>
          <w:szCs w:val="20"/>
        </w:rPr>
        <w:t>.</w:t>
      </w:r>
      <w:r w:rsidR="00D752C0" w:rsidRPr="00A9342D">
        <w:rPr>
          <w:rFonts w:ascii="Open Sans" w:eastAsia="Open Sans" w:hAnsi="Open Sans" w:cs="Open Sans"/>
          <w:sz w:val="20"/>
          <w:szCs w:val="20"/>
        </w:rPr>
        <w:t xml:space="preserve"> </w:t>
      </w:r>
    </w:p>
    <w:p w14:paraId="79A3B184" w14:textId="2663DE5E" w:rsidR="00517C3B" w:rsidRDefault="00517C3B" w:rsidP="009F552C">
      <w:pPr>
        <w:numPr>
          <w:ilvl w:val="1"/>
          <w:numId w:val="2"/>
        </w:numPr>
        <w:rPr>
          <w:rFonts w:ascii="Open Sans" w:eastAsia="Open Sans" w:hAnsi="Open Sans" w:cs="Open Sans"/>
          <w:sz w:val="20"/>
          <w:szCs w:val="20"/>
          <w:lang w:val="de-DE"/>
        </w:rPr>
      </w:pPr>
      <w:r>
        <w:rPr>
          <w:rFonts w:ascii="Open Sans" w:eastAsia="Open Sans" w:hAnsi="Open Sans" w:cs="Open Sans"/>
          <w:sz w:val="20"/>
          <w:szCs w:val="20"/>
          <w:lang w:val="de-DE"/>
        </w:rPr>
        <w:t xml:space="preserve">Dass dafür ein Bewusstsein besteht, zeigt die Tatsache, dass </w:t>
      </w:r>
      <w:r w:rsidRPr="00EE230C">
        <w:rPr>
          <w:rFonts w:ascii="Open Sans" w:eastAsia="Open Sans" w:hAnsi="Open Sans" w:cs="Open Sans"/>
          <w:b/>
          <w:bCs/>
          <w:sz w:val="20"/>
          <w:szCs w:val="20"/>
          <w:lang w:val="de-DE"/>
        </w:rPr>
        <w:t>g</w:t>
      </w:r>
      <w:r w:rsidR="00996075" w:rsidRPr="00EE230C">
        <w:rPr>
          <w:rFonts w:ascii="Open Sans" w:eastAsia="Open Sans" w:hAnsi="Open Sans" w:cs="Open Sans"/>
          <w:b/>
          <w:bCs/>
          <w:sz w:val="20"/>
          <w:szCs w:val="20"/>
          <w:lang w:val="de-DE"/>
        </w:rPr>
        <w:t xml:space="preserve">rundlegende Führungskompetenz </w:t>
      </w:r>
      <w:r w:rsidRPr="00EE230C">
        <w:rPr>
          <w:rFonts w:ascii="Open Sans" w:eastAsia="Open Sans" w:hAnsi="Open Sans" w:cs="Open Sans"/>
          <w:b/>
          <w:bCs/>
          <w:sz w:val="20"/>
          <w:szCs w:val="20"/>
          <w:lang w:val="de-DE"/>
        </w:rPr>
        <w:t xml:space="preserve">im Untersuchungszeitraum </w:t>
      </w:r>
      <w:r w:rsidR="00996075" w:rsidRPr="00EE230C">
        <w:rPr>
          <w:rFonts w:ascii="Open Sans" w:eastAsia="Open Sans" w:hAnsi="Open Sans" w:cs="Open Sans"/>
          <w:b/>
          <w:bCs/>
          <w:sz w:val="20"/>
          <w:szCs w:val="20"/>
          <w:lang w:val="de-DE"/>
        </w:rPr>
        <w:t xml:space="preserve">zu den zehn am meisten </w:t>
      </w:r>
      <w:r w:rsidRPr="00EE230C">
        <w:rPr>
          <w:rFonts w:ascii="Open Sans" w:eastAsia="Open Sans" w:hAnsi="Open Sans" w:cs="Open Sans"/>
          <w:b/>
          <w:bCs/>
          <w:sz w:val="20"/>
          <w:szCs w:val="20"/>
          <w:lang w:val="de-DE"/>
        </w:rPr>
        <w:t>genutzten Lernangeboten</w:t>
      </w:r>
      <w:r>
        <w:rPr>
          <w:rFonts w:ascii="Open Sans" w:eastAsia="Open Sans" w:hAnsi="Open Sans" w:cs="Open Sans"/>
          <w:sz w:val="20"/>
          <w:szCs w:val="20"/>
          <w:lang w:val="de-DE"/>
        </w:rPr>
        <w:t xml:space="preserve"> zählte.</w:t>
      </w:r>
    </w:p>
    <w:p w14:paraId="655F6E14" w14:textId="77777777" w:rsidR="00D752C0" w:rsidRDefault="00D752C0" w:rsidP="009F552C">
      <w:pPr>
        <w:rPr>
          <w:rFonts w:ascii="Open Sans" w:eastAsia="Open Sans" w:hAnsi="Open Sans" w:cs="Open Sans"/>
          <w:sz w:val="20"/>
          <w:szCs w:val="20"/>
          <w:lang w:val="de-DE"/>
        </w:rPr>
      </w:pPr>
    </w:p>
    <w:p w14:paraId="6A5117C7" w14:textId="097AF2EB" w:rsidR="00D752C0" w:rsidRPr="00D752C0" w:rsidRDefault="00D752C0" w:rsidP="009F552C">
      <w:pPr>
        <w:spacing w:after="240"/>
        <w:rPr>
          <w:rFonts w:ascii="Open Sans" w:eastAsia="Open Sans" w:hAnsi="Open Sans" w:cs="Open Sans"/>
          <w:color w:val="1C1D1F"/>
          <w:sz w:val="20"/>
          <w:szCs w:val="20"/>
          <w:lang w:val="de-DE"/>
        </w:rPr>
      </w:pPr>
      <w:r>
        <w:rPr>
          <w:rFonts w:ascii="Open Sans" w:eastAsia="Open Sans" w:hAnsi="Open Sans" w:cs="Open Sans"/>
          <w:sz w:val="20"/>
          <w:szCs w:val="20"/>
          <w:lang w:val="de-DE"/>
        </w:rPr>
        <w:t>Die</w:t>
      </w:r>
      <w:r w:rsidRPr="00996075">
        <w:rPr>
          <w:rFonts w:ascii="Open Sans" w:eastAsia="Open Sans" w:hAnsi="Open Sans" w:cs="Open Sans"/>
          <w:sz w:val="20"/>
          <w:szCs w:val="20"/>
          <w:lang w:val="de-DE"/>
        </w:rPr>
        <w:t xml:space="preserve"> </w:t>
      </w:r>
      <w:r>
        <w:rPr>
          <w:rFonts w:ascii="Open Sans" w:eastAsia="Open Sans" w:hAnsi="Open Sans" w:cs="Open Sans"/>
          <w:sz w:val="20"/>
          <w:szCs w:val="20"/>
          <w:lang w:val="de-DE"/>
        </w:rPr>
        <w:t xml:space="preserve">vollständige Studie finden Sie </w:t>
      </w:r>
      <w:hyperlink r:id="rId10" w:history="1">
        <w:r>
          <w:rPr>
            <w:rStyle w:val="Hyperlink"/>
            <w:rFonts w:ascii="Open Sans" w:eastAsia="Open Sans" w:hAnsi="Open Sans" w:cs="Open Sans"/>
            <w:b/>
            <w:bCs/>
            <w:color w:val="9900FF"/>
            <w:sz w:val="20"/>
            <w:szCs w:val="20"/>
            <w:lang w:val="de-DE"/>
          </w:rPr>
          <w:t>hier.</w:t>
        </w:r>
      </w:hyperlink>
    </w:p>
    <w:p w14:paraId="7C1BB520" w14:textId="397D2D43" w:rsidR="00035C53" w:rsidRPr="00035C53" w:rsidRDefault="0006023E" w:rsidP="009F552C">
      <w:pPr>
        <w:spacing w:after="240"/>
        <w:rPr>
          <w:rFonts w:ascii="Open Sans" w:eastAsia="Open Sans" w:hAnsi="Open Sans" w:cs="Open Sans"/>
          <w:b/>
          <w:bCs/>
          <w:sz w:val="20"/>
          <w:szCs w:val="20"/>
          <w:lang w:val="de-DE"/>
        </w:rPr>
      </w:pPr>
      <w:r>
        <w:rPr>
          <w:rFonts w:ascii="Open Sans" w:eastAsia="Open Sans" w:hAnsi="Open Sans" w:cs="Open Sans"/>
          <w:b/>
          <w:bCs/>
          <w:sz w:val="20"/>
          <w:szCs w:val="20"/>
          <w:lang w:val="de-DE"/>
        </w:rPr>
        <w:t xml:space="preserve">Kommentar: </w:t>
      </w:r>
      <w:r w:rsidR="00035C53" w:rsidRPr="00035C53">
        <w:rPr>
          <w:rFonts w:ascii="Open Sans" w:eastAsia="Open Sans" w:hAnsi="Open Sans" w:cs="Open Sans"/>
          <w:b/>
          <w:bCs/>
          <w:sz w:val="20"/>
          <w:szCs w:val="20"/>
          <w:lang w:val="de-DE"/>
        </w:rPr>
        <w:t>Fähigkeiten zur Implementierung von generativer KI sichern Wettbewerbs- und Zukunftschancen</w:t>
      </w:r>
    </w:p>
    <w:p w14:paraId="4E008509" w14:textId="7CFA9AFB" w:rsidR="00035C53" w:rsidRPr="00035C53" w:rsidRDefault="00035C53" w:rsidP="009F552C">
      <w:pPr>
        <w:spacing w:after="240"/>
        <w:rPr>
          <w:rFonts w:ascii="Open Sans" w:eastAsia="Open Sans" w:hAnsi="Open Sans" w:cs="Open Sans"/>
          <w:color w:val="1C1D1F"/>
          <w:sz w:val="20"/>
          <w:szCs w:val="20"/>
          <w:highlight w:val="yellow"/>
          <w:lang w:val="de-DE"/>
        </w:rPr>
      </w:pPr>
      <w:r w:rsidRPr="00035C53">
        <w:rPr>
          <w:rFonts w:ascii="Open Sans" w:eastAsia="Open Sans" w:hAnsi="Open Sans" w:cs="Open Sans"/>
          <w:sz w:val="20"/>
          <w:szCs w:val="20"/>
          <w:lang w:val="de-DE"/>
        </w:rPr>
        <w:t xml:space="preserve">„2025 liegt der Fokus klar auf generativer KI und den Erwartungen an ihre positiven Auswirkungen auf Produktivität, Kompetenzentwicklung und Unternehmenswachstum“, sagt </w:t>
      </w:r>
      <w:r w:rsidR="00A24190" w:rsidRPr="00A24190">
        <w:rPr>
          <w:rFonts w:ascii="Open Sans" w:eastAsia="Open Sans" w:hAnsi="Open Sans" w:cs="Open Sans"/>
          <w:i/>
          <w:iCs/>
          <w:sz w:val="20"/>
          <w:szCs w:val="20"/>
          <w:lang w:val="de-DE"/>
        </w:rPr>
        <w:t>Martin Alamri</w:t>
      </w:r>
      <w:r w:rsidRPr="00517C3B">
        <w:rPr>
          <w:rFonts w:ascii="Open Sans" w:eastAsia="Open Sans" w:hAnsi="Open Sans" w:cs="Open Sans"/>
          <w:i/>
          <w:iCs/>
          <w:sz w:val="20"/>
          <w:szCs w:val="20"/>
          <w:lang w:val="de-DE"/>
        </w:rPr>
        <w:t xml:space="preserve">, </w:t>
      </w:r>
      <w:r w:rsidR="00A24190" w:rsidRPr="00A24190">
        <w:rPr>
          <w:rFonts w:ascii="Open Sans" w:eastAsia="Open Sans" w:hAnsi="Open Sans" w:cs="Open Sans"/>
          <w:i/>
          <w:iCs/>
          <w:sz w:val="20"/>
          <w:szCs w:val="20"/>
          <w:lang w:val="de-DE"/>
        </w:rPr>
        <w:t>Director of Enterprise Sales bei Udemy in Deutschland</w:t>
      </w:r>
      <w:r w:rsidRPr="00035C53">
        <w:rPr>
          <w:rFonts w:ascii="Open Sans" w:eastAsia="Open Sans" w:hAnsi="Open Sans" w:cs="Open Sans"/>
          <w:sz w:val="20"/>
          <w:szCs w:val="20"/>
          <w:lang w:val="de-DE"/>
        </w:rPr>
        <w:t xml:space="preserve">. „Unsere Daten zeigen, dass diese Erwartungen hoch sind und dass Unternehmen, um sie zu erfüllen auf praxistaugliche generative KI-Lösungen, auf die Entwicklung von Soft Skills und auf Führungskompetenz setzen. Diejenigen Unternehmen, die das volle Potenzial von generativer KI ebenso wie das ihrer Belegschaften erschließen können, indem sie bestehende Kompetenzlücken schnell schließen, werden die wettbewerbs- und zukunftsfähigsten sein.“ </w:t>
      </w:r>
    </w:p>
    <w:p w14:paraId="676FB665" w14:textId="63DF396A" w:rsidR="006B3F1E" w:rsidRPr="00996075" w:rsidRDefault="00996075" w:rsidP="009F552C">
      <w:pPr>
        <w:spacing w:after="240"/>
        <w:rPr>
          <w:rFonts w:ascii="Open Sans" w:eastAsia="Open Sans" w:hAnsi="Open Sans" w:cs="Open Sans"/>
          <w:sz w:val="20"/>
          <w:szCs w:val="20"/>
          <w:lang w:val="de-DE"/>
        </w:rPr>
      </w:pPr>
      <w:r w:rsidRPr="00996075">
        <w:rPr>
          <w:rFonts w:ascii="Open Sans" w:eastAsia="Open Sans" w:hAnsi="Open Sans" w:cs="Open Sans"/>
          <w:b/>
          <w:color w:val="1C1D1F"/>
          <w:sz w:val="20"/>
          <w:szCs w:val="20"/>
          <w:lang w:val="de-DE"/>
        </w:rPr>
        <w:t>Methodik</w:t>
      </w:r>
      <w:r w:rsidR="00D752C0" w:rsidRPr="00996075">
        <w:rPr>
          <w:rFonts w:ascii="Open Sans" w:eastAsia="Open Sans" w:hAnsi="Open Sans" w:cs="Open Sans"/>
          <w:b/>
          <w:color w:val="1C1D1F"/>
          <w:sz w:val="20"/>
          <w:szCs w:val="20"/>
          <w:lang w:val="de-DE"/>
        </w:rPr>
        <w:br/>
      </w:r>
      <w:r w:rsidRPr="00996075">
        <w:rPr>
          <w:rFonts w:ascii="Open Sans" w:eastAsia="Open Sans" w:hAnsi="Open Sans" w:cs="Open Sans"/>
          <w:sz w:val="20"/>
          <w:szCs w:val="20"/>
          <w:lang w:val="de-DE"/>
        </w:rPr>
        <w:t xml:space="preserve">Für </w:t>
      </w:r>
      <w:r w:rsidR="000B3DE5">
        <w:rPr>
          <w:rFonts w:ascii="Open Sans" w:eastAsia="Open Sans" w:hAnsi="Open Sans" w:cs="Open Sans"/>
          <w:sz w:val="20"/>
          <w:szCs w:val="20"/>
          <w:lang w:val="de-DE"/>
        </w:rPr>
        <w:t>den</w:t>
      </w:r>
      <w:r w:rsidRPr="00996075">
        <w:rPr>
          <w:rFonts w:ascii="Open Sans" w:eastAsia="Open Sans" w:hAnsi="Open Sans" w:cs="Open Sans"/>
          <w:sz w:val="20"/>
          <w:szCs w:val="20"/>
          <w:lang w:val="de-DE"/>
        </w:rPr>
        <w:t xml:space="preserve"> </w:t>
      </w:r>
      <w:r w:rsidR="000B3DE5">
        <w:rPr>
          <w:rFonts w:ascii="Open Sans" w:eastAsia="Open Sans" w:hAnsi="Open Sans" w:cs="Open Sans"/>
          <w:sz w:val="20"/>
          <w:szCs w:val="20"/>
          <w:lang w:val="de-DE"/>
        </w:rPr>
        <w:t>Report</w:t>
      </w:r>
      <w:r w:rsidRPr="00996075">
        <w:rPr>
          <w:rFonts w:ascii="Open Sans" w:eastAsia="Open Sans" w:hAnsi="Open Sans" w:cs="Open Sans"/>
          <w:sz w:val="20"/>
          <w:szCs w:val="20"/>
          <w:lang w:val="de-DE"/>
        </w:rPr>
        <w:t xml:space="preserve"> analysierte Udemy Daten von tausenden Kunden weltweit. Das Team </w:t>
      </w:r>
      <w:r>
        <w:rPr>
          <w:rFonts w:ascii="Open Sans" w:eastAsia="Open Sans" w:hAnsi="Open Sans" w:cs="Open Sans"/>
          <w:sz w:val="20"/>
          <w:szCs w:val="20"/>
          <w:lang w:val="de-DE"/>
        </w:rPr>
        <w:t>erhob dabei</w:t>
      </w:r>
      <w:r w:rsidRPr="00996075">
        <w:rPr>
          <w:rFonts w:ascii="Open Sans" w:eastAsia="Open Sans" w:hAnsi="Open Sans" w:cs="Open Sans"/>
          <w:sz w:val="20"/>
          <w:szCs w:val="20"/>
          <w:lang w:val="de-DE"/>
        </w:rPr>
        <w:t xml:space="preserve"> d</w:t>
      </w:r>
      <w:r>
        <w:rPr>
          <w:rFonts w:ascii="Open Sans" w:eastAsia="Open Sans" w:hAnsi="Open Sans" w:cs="Open Sans"/>
          <w:sz w:val="20"/>
          <w:szCs w:val="20"/>
          <w:lang w:val="de-DE"/>
        </w:rPr>
        <w:t>ie Kursnutzung auf der</w:t>
      </w:r>
      <w:r w:rsidRPr="00996075">
        <w:rPr>
          <w:rFonts w:ascii="Open Sans" w:eastAsia="Open Sans" w:hAnsi="Open Sans" w:cs="Open Sans"/>
          <w:sz w:val="20"/>
          <w:szCs w:val="20"/>
          <w:lang w:val="de-DE"/>
        </w:rPr>
        <w:t xml:space="preserve"> Udemy Business</w:t>
      </w:r>
      <w:r>
        <w:rPr>
          <w:rFonts w:ascii="Open Sans" w:eastAsia="Open Sans" w:hAnsi="Open Sans" w:cs="Open Sans"/>
          <w:sz w:val="20"/>
          <w:szCs w:val="20"/>
          <w:lang w:val="de-DE"/>
        </w:rPr>
        <w:t>-Plattform</w:t>
      </w:r>
      <w:r w:rsidRPr="00996075">
        <w:rPr>
          <w:rFonts w:ascii="Open Sans" w:eastAsia="Open Sans" w:hAnsi="Open Sans" w:cs="Open Sans"/>
          <w:sz w:val="20"/>
          <w:szCs w:val="20"/>
          <w:lang w:val="de-DE"/>
        </w:rPr>
        <w:t xml:space="preserve"> für alle </w:t>
      </w:r>
      <w:r>
        <w:rPr>
          <w:rFonts w:ascii="Open Sans" w:eastAsia="Open Sans" w:hAnsi="Open Sans" w:cs="Open Sans"/>
          <w:sz w:val="20"/>
          <w:szCs w:val="20"/>
          <w:lang w:val="de-DE"/>
        </w:rPr>
        <w:t>T</w:t>
      </w:r>
      <w:r w:rsidRPr="00996075">
        <w:rPr>
          <w:rFonts w:ascii="Open Sans" w:eastAsia="Open Sans" w:hAnsi="Open Sans" w:cs="Open Sans"/>
          <w:sz w:val="20"/>
          <w:szCs w:val="20"/>
          <w:lang w:val="de-DE"/>
        </w:rPr>
        <w:t xml:space="preserve">hemen im Zeitraum vom 1. Juli 2023 bis zum 30. Juni 2024 und verglich das prozentuale Wachstum mit dem Zeitraum vom 1. Juli 2022 bis zum 30. Juni 2023. Die Rangliste für </w:t>
      </w:r>
      <w:r>
        <w:rPr>
          <w:rFonts w:ascii="Open Sans" w:eastAsia="Open Sans" w:hAnsi="Open Sans" w:cs="Open Sans"/>
          <w:sz w:val="20"/>
          <w:szCs w:val="20"/>
          <w:lang w:val="de-DE"/>
        </w:rPr>
        <w:t>K</w:t>
      </w:r>
      <w:r w:rsidRPr="00996075">
        <w:rPr>
          <w:rFonts w:ascii="Open Sans" w:eastAsia="Open Sans" w:hAnsi="Open Sans" w:cs="Open Sans"/>
          <w:sz w:val="20"/>
          <w:szCs w:val="20"/>
          <w:lang w:val="de-DE"/>
        </w:rPr>
        <w:t>I-Themen basiert ebenfalls auf dem Zeitraum vom 1. Juli 2023 bis zum 30. Juni 2024.</w:t>
      </w:r>
      <w:r w:rsidR="00D752C0" w:rsidRPr="00996075">
        <w:rPr>
          <w:rFonts w:ascii="Open Sans" w:eastAsia="Open Sans" w:hAnsi="Open Sans" w:cs="Open Sans"/>
          <w:sz w:val="20"/>
          <w:szCs w:val="20"/>
          <w:lang w:val="de-DE"/>
        </w:rPr>
        <w:t xml:space="preserve"> </w:t>
      </w:r>
    </w:p>
    <w:p w14:paraId="76474EC3" w14:textId="77777777" w:rsidR="00996075" w:rsidRPr="00996075" w:rsidRDefault="00996075" w:rsidP="009F552C">
      <w:pPr>
        <w:spacing w:before="120" w:after="120"/>
        <w:rPr>
          <w:rFonts w:ascii="Open Sans" w:hAnsi="Open Sans" w:cs="Open Sans"/>
          <w:b/>
          <w:sz w:val="18"/>
          <w:szCs w:val="18"/>
          <w:lang w:val="de-DE"/>
        </w:rPr>
      </w:pPr>
      <w:r w:rsidRPr="00996075">
        <w:rPr>
          <w:rFonts w:ascii="Open Sans" w:hAnsi="Open Sans" w:cs="Open Sans"/>
          <w:b/>
          <w:sz w:val="18"/>
          <w:szCs w:val="18"/>
          <w:lang w:val="de-DE"/>
        </w:rPr>
        <w:t>Über Udemy</w:t>
      </w:r>
    </w:p>
    <w:p w14:paraId="28A57EA2" w14:textId="64DB6214" w:rsidR="00996075" w:rsidRPr="00996075" w:rsidRDefault="00996075" w:rsidP="009F552C">
      <w:pPr>
        <w:spacing w:before="120" w:after="120"/>
        <w:rPr>
          <w:rFonts w:ascii="Open Sans" w:hAnsi="Open Sans" w:cs="Open Sans"/>
          <w:sz w:val="18"/>
          <w:szCs w:val="18"/>
          <w:lang w:val="de-DE"/>
        </w:rPr>
      </w:pPr>
      <w:hyperlink r:id="rId11" w:history="1">
        <w:r w:rsidRPr="00996075">
          <w:rPr>
            <w:rStyle w:val="Hyperlink"/>
            <w:rFonts w:ascii="Open Sans" w:hAnsi="Open Sans" w:cs="Open Sans"/>
            <w:b/>
            <w:bCs/>
            <w:color w:val="9900FF"/>
            <w:sz w:val="18"/>
            <w:szCs w:val="18"/>
            <w:lang w:val="de-DE"/>
          </w:rPr>
          <w:t>Udemy</w:t>
        </w:r>
      </w:hyperlink>
      <w:r w:rsidRPr="00996075">
        <w:rPr>
          <w:rFonts w:ascii="Open Sans" w:hAnsi="Open Sans" w:cs="Open Sans"/>
          <w:sz w:val="18"/>
          <w:szCs w:val="18"/>
          <w:lang w:val="de-DE"/>
        </w:rPr>
        <w:t xml:space="preserve"> (Nasdaq: UDMY) verändert das Leben durch Lernen, indem es eine flexible und effektive Entwicklung und Validierung von Fähigkeiten bietet. Über die Udemy Intelligent Skills Platform und ihre Dozenten-Community erwerben Millionen von Lernenden Fachwissen in einer Vielzahl von technischen und beruflichen </w:t>
      </w:r>
      <w:r w:rsidRPr="00996075">
        <w:rPr>
          <w:rFonts w:ascii="Open Sans" w:hAnsi="Open Sans" w:cs="Open Sans"/>
          <w:sz w:val="18"/>
          <w:szCs w:val="18"/>
          <w:lang w:val="de-DE"/>
        </w:rPr>
        <w:lastRenderedPageBreak/>
        <w:t xml:space="preserve">Fähigkeiten </w:t>
      </w:r>
      <w:r w:rsidR="00CE34B9">
        <w:rPr>
          <w:rFonts w:ascii="Open Sans" w:hAnsi="Open Sans" w:cs="Open Sans"/>
          <w:sz w:val="18"/>
          <w:szCs w:val="18"/>
          <w:lang w:val="de-DE"/>
        </w:rPr>
        <w:t>–</w:t>
      </w:r>
      <w:r w:rsidRPr="00996075">
        <w:rPr>
          <w:rFonts w:ascii="Open Sans" w:hAnsi="Open Sans" w:cs="Open Sans"/>
          <w:sz w:val="18"/>
          <w:szCs w:val="18"/>
          <w:lang w:val="de-DE"/>
        </w:rPr>
        <w:t xml:space="preserve"> von </w:t>
      </w:r>
      <w:hyperlink r:id="rId12" w:history="1">
        <w:r w:rsidRPr="00996075">
          <w:rPr>
            <w:rStyle w:val="Hyperlink"/>
            <w:rFonts w:ascii="Open Sans" w:hAnsi="Open Sans" w:cs="Open Sans"/>
            <w:b/>
            <w:bCs/>
            <w:color w:val="9900FF"/>
            <w:sz w:val="18"/>
            <w:szCs w:val="18"/>
            <w:lang w:val="de-DE"/>
          </w:rPr>
          <w:t>generativer KI</w:t>
        </w:r>
      </w:hyperlink>
      <w:r w:rsidRPr="00996075">
        <w:rPr>
          <w:rFonts w:ascii="Open Sans" w:hAnsi="Open Sans" w:cs="Open Sans"/>
          <w:sz w:val="18"/>
          <w:szCs w:val="18"/>
          <w:lang w:val="de-DE"/>
        </w:rPr>
        <w:t xml:space="preserve"> bis hin zu </w:t>
      </w:r>
      <w:hyperlink r:id="rId13" w:history="1">
        <w:r w:rsidRPr="00996075">
          <w:rPr>
            <w:rStyle w:val="Hyperlink"/>
            <w:rFonts w:ascii="Open Sans" w:hAnsi="Open Sans" w:cs="Open Sans"/>
            <w:b/>
            <w:bCs/>
            <w:color w:val="9900FF"/>
            <w:sz w:val="18"/>
            <w:szCs w:val="18"/>
            <w:lang w:val="de-DE"/>
          </w:rPr>
          <w:t>Führungsqualitäten</w:t>
        </w:r>
      </w:hyperlink>
      <w:r w:rsidRPr="00996075">
        <w:rPr>
          <w:rFonts w:ascii="Open Sans" w:hAnsi="Open Sans" w:cs="Open Sans"/>
          <w:sz w:val="18"/>
          <w:szCs w:val="18"/>
          <w:lang w:val="de-DE"/>
        </w:rPr>
        <w:t>. Der Udemy-Marktplatz bietet Lernenden Tausende von aktuellen Kursen in Dutzenden von Sprachen und bietet eine Vielzahl von Lösungen, um ihre Ziele zu erreichen. Udemy Business ermöglicht es Unternehmen, On-Demand-Lernen für alle Mitarbeiterinnen und Mitarbeiter, immersives Lernen für Tech-Teams und Kohortenlernen für Führungskräfte anzubieten. Zu den Kunden von Udemy Business gehören Fender</w:t>
      </w:r>
      <w:r w:rsidRPr="00996075">
        <w:rPr>
          <w:rFonts w:ascii="MS Gothic" w:eastAsia="MS Gothic" w:hAnsi="MS Gothic" w:cs="MS Gothic" w:hint="eastAsia"/>
          <w:sz w:val="18"/>
          <w:szCs w:val="18"/>
          <w:vertAlign w:val="superscript"/>
          <w:lang w:val="de-DE"/>
        </w:rPr>
        <w:t>Ⓡ</w:t>
      </w:r>
      <w:r w:rsidRPr="00996075">
        <w:rPr>
          <w:rFonts w:ascii="Open Sans" w:hAnsi="Open Sans" w:cs="Open Sans"/>
          <w:sz w:val="18"/>
          <w:szCs w:val="18"/>
          <w:lang w:val="de-DE"/>
        </w:rPr>
        <w:t>, Glassdoor, On24, die Weltbank und Volkswagen. Udemy hat seinen Hauptsitz in San Francisco und verfügt über Niederlassungen in Austin (Texas), Denver (Colorado), Ankara und Istanbul (Türkei), Dublin (Irland), Melbourne (Australien), Chennai, Gurugram and Mumbai (Indien).</w:t>
      </w:r>
    </w:p>
    <w:p w14:paraId="15240DCB" w14:textId="77777777" w:rsidR="00996075" w:rsidRPr="00996075" w:rsidRDefault="00996075" w:rsidP="009F552C">
      <w:pPr>
        <w:widowControl w:val="0"/>
        <w:spacing w:before="120" w:after="120"/>
        <w:rPr>
          <w:rFonts w:ascii="Open Sans" w:hAnsi="Open Sans" w:cs="Open Sans"/>
          <w:b/>
          <w:lang w:val="de-DE"/>
        </w:rPr>
      </w:pPr>
    </w:p>
    <w:p w14:paraId="6FF7E6FD" w14:textId="445987BB" w:rsidR="00996075" w:rsidRPr="00996075" w:rsidRDefault="00996075" w:rsidP="009F552C">
      <w:pPr>
        <w:widowControl w:val="0"/>
        <w:spacing w:before="120" w:after="120"/>
        <w:rPr>
          <w:rFonts w:ascii="Open Sans" w:hAnsi="Open Sans" w:cs="Open Sans"/>
          <w:b/>
          <w:sz w:val="18"/>
          <w:szCs w:val="18"/>
          <w:lang w:val="de-DE"/>
        </w:rPr>
      </w:pPr>
      <w:r w:rsidRPr="00996075">
        <w:rPr>
          <w:rFonts w:ascii="Open Sans" w:hAnsi="Open Sans" w:cs="Open Sans"/>
          <w:b/>
          <w:sz w:val="18"/>
          <w:szCs w:val="18"/>
          <w:lang w:val="de-DE"/>
        </w:rPr>
        <w:t>Pressekontakt D</w:t>
      </w:r>
      <w:r>
        <w:rPr>
          <w:rFonts w:ascii="Open Sans" w:hAnsi="Open Sans" w:cs="Open Sans"/>
          <w:b/>
          <w:sz w:val="18"/>
          <w:szCs w:val="18"/>
          <w:lang w:val="de-DE"/>
        </w:rPr>
        <w:t>ACH</w:t>
      </w:r>
    </w:p>
    <w:p w14:paraId="05390D77" w14:textId="17348510" w:rsidR="00996075" w:rsidRPr="00996075" w:rsidRDefault="00996075" w:rsidP="009F552C">
      <w:pPr>
        <w:widowControl w:val="0"/>
        <w:spacing w:before="120" w:after="120"/>
        <w:rPr>
          <w:rFonts w:ascii="Open Sans" w:hAnsi="Open Sans" w:cs="Open Sans"/>
          <w:sz w:val="18"/>
          <w:szCs w:val="18"/>
          <w:lang w:val="de-DE"/>
        </w:rPr>
      </w:pPr>
      <w:r w:rsidRPr="00996075">
        <w:rPr>
          <w:rFonts w:ascii="Open Sans" w:hAnsi="Open Sans" w:cs="Open Sans"/>
          <w:sz w:val="18"/>
          <w:szCs w:val="18"/>
          <w:lang w:val="de-DE"/>
        </w:rPr>
        <w:t>Franziska Kast</w:t>
      </w:r>
      <w:r>
        <w:rPr>
          <w:rFonts w:ascii="Open Sans" w:hAnsi="Open Sans" w:cs="Open Sans"/>
          <w:sz w:val="18"/>
          <w:szCs w:val="18"/>
          <w:lang w:val="de-DE"/>
        </w:rPr>
        <w:br/>
      </w:r>
      <w:r w:rsidRPr="00996075">
        <w:rPr>
          <w:rFonts w:ascii="Open Sans" w:hAnsi="Open Sans" w:cs="Open Sans"/>
          <w:sz w:val="18"/>
          <w:szCs w:val="18"/>
          <w:lang w:val="de-DE"/>
        </w:rPr>
        <w:t>Senior Manager, Media Relations</w:t>
      </w:r>
      <w:r>
        <w:rPr>
          <w:rFonts w:ascii="Open Sans" w:hAnsi="Open Sans" w:cs="Open Sans"/>
          <w:sz w:val="18"/>
          <w:szCs w:val="18"/>
          <w:lang w:val="de-DE"/>
        </w:rPr>
        <w:br/>
      </w:r>
      <w:r w:rsidRPr="00996075">
        <w:rPr>
          <w:rFonts w:ascii="Open Sans" w:hAnsi="Open Sans" w:cs="Open Sans"/>
          <w:sz w:val="18"/>
          <w:szCs w:val="18"/>
          <w:lang w:val="de-DE"/>
        </w:rPr>
        <w:t>Weber Shandwick</w:t>
      </w:r>
      <w:r>
        <w:rPr>
          <w:rFonts w:ascii="Open Sans" w:hAnsi="Open Sans" w:cs="Open Sans"/>
          <w:sz w:val="18"/>
          <w:szCs w:val="18"/>
          <w:lang w:val="de-DE"/>
        </w:rPr>
        <w:br/>
      </w:r>
      <w:hyperlink r:id="rId14" w:history="1">
        <w:r w:rsidRPr="00996075">
          <w:rPr>
            <w:rStyle w:val="Hyperlink"/>
            <w:rFonts w:ascii="Open Sans" w:hAnsi="Open Sans" w:cs="Open Sans"/>
            <w:b/>
            <w:bCs/>
            <w:color w:val="9900FF"/>
            <w:sz w:val="18"/>
            <w:szCs w:val="18"/>
            <w:lang w:val="de-DE"/>
          </w:rPr>
          <w:t>FKast@webershandwick.com</w:t>
        </w:r>
      </w:hyperlink>
      <w:r w:rsidRPr="00996075">
        <w:rPr>
          <w:rFonts w:ascii="Open Sans" w:hAnsi="Open Sans" w:cs="Open Sans"/>
          <w:sz w:val="18"/>
          <w:szCs w:val="18"/>
          <w:lang w:val="de-DE"/>
        </w:rPr>
        <w:t xml:space="preserve"> </w:t>
      </w:r>
    </w:p>
    <w:p w14:paraId="4437B826" w14:textId="77777777" w:rsidR="006B3F1E" w:rsidRPr="00996075" w:rsidRDefault="006B3F1E" w:rsidP="009F552C">
      <w:pPr>
        <w:widowControl w:val="0"/>
        <w:rPr>
          <w:rFonts w:ascii="Open Sans" w:eastAsia="Open Sans" w:hAnsi="Open Sans" w:cs="Open Sans"/>
          <w:b/>
          <w:sz w:val="18"/>
          <w:szCs w:val="18"/>
          <w:lang w:val="de-DE"/>
        </w:rPr>
      </w:pPr>
    </w:p>
    <w:p w14:paraId="28A05BDA" w14:textId="1AC4C07F" w:rsidR="006B3F1E" w:rsidRPr="00996075" w:rsidRDefault="00996075" w:rsidP="009F552C">
      <w:pPr>
        <w:widowControl w:val="0"/>
        <w:rPr>
          <w:rFonts w:ascii="Open Sans" w:eastAsia="Open Sans" w:hAnsi="Open Sans" w:cs="Open Sans"/>
          <w:b/>
          <w:sz w:val="18"/>
          <w:szCs w:val="18"/>
        </w:rPr>
      </w:pPr>
      <w:r>
        <w:rPr>
          <w:rFonts w:ascii="Open Sans" w:eastAsia="Open Sans" w:hAnsi="Open Sans" w:cs="Open Sans"/>
          <w:b/>
          <w:sz w:val="18"/>
          <w:szCs w:val="18"/>
        </w:rPr>
        <w:t>Pressekontakt Udemy</w:t>
      </w:r>
      <w:r w:rsidR="00D752C0" w:rsidRPr="00996075">
        <w:rPr>
          <w:rFonts w:ascii="Open Sans" w:eastAsia="Open Sans" w:hAnsi="Open Sans" w:cs="Open Sans"/>
          <w:b/>
          <w:sz w:val="18"/>
          <w:szCs w:val="18"/>
        </w:rPr>
        <w:t xml:space="preserve"> </w:t>
      </w:r>
    </w:p>
    <w:p w14:paraId="2AF09011" w14:textId="77777777" w:rsidR="006B3F1E" w:rsidRPr="00996075" w:rsidRDefault="00D752C0" w:rsidP="009F552C">
      <w:pPr>
        <w:widowControl w:val="0"/>
        <w:shd w:val="clear" w:color="auto" w:fill="FFFFFF"/>
        <w:rPr>
          <w:rFonts w:ascii="Open Sans" w:eastAsia="Open Sans" w:hAnsi="Open Sans" w:cs="Open Sans"/>
          <w:sz w:val="18"/>
          <w:szCs w:val="18"/>
        </w:rPr>
      </w:pPr>
      <w:r w:rsidRPr="00996075">
        <w:rPr>
          <w:rFonts w:ascii="Open Sans" w:eastAsia="Open Sans" w:hAnsi="Open Sans" w:cs="Open Sans"/>
          <w:sz w:val="18"/>
          <w:szCs w:val="18"/>
        </w:rPr>
        <w:t>Paxton Mittleman</w:t>
      </w:r>
    </w:p>
    <w:p w14:paraId="69D395CB" w14:textId="77777777" w:rsidR="006B3F1E" w:rsidRPr="00996075" w:rsidRDefault="00D752C0" w:rsidP="009F552C">
      <w:pPr>
        <w:widowControl w:val="0"/>
        <w:shd w:val="clear" w:color="auto" w:fill="FFFFFF"/>
        <w:rPr>
          <w:rFonts w:ascii="Open Sans" w:eastAsia="Open Sans" w:hAnsi="Open Sans" w:cs="Open Sans"/>
          <w:sz w:val="18"/>
          <w:szCs w:val="18"/>
        </w:rPr>
      </w:pPr>
      <w:r w:rsidRPr="00996075">
        <w:rPr>
          <w:rFonts w:ascii="Open Sans" w:eastAsia="Open Sans" w:hAnsi="Open Sans" w:cs="Open Sans"/>
          <w:sz w:val="18"/>
          <w:szCs w:val="18"/>
        </w:rPr>
        <w:t xml:space="preserve">Corporate Communications Manager </w:t>
      </w:r>
    </w:p>
    <w:p w14:paraId="752680BB" w14:textId="77777777" w:rsidR="006B3F1E" w:rsidRPr="009F552C" w:rsidRDefault="00D752C0" w:rsidP="009F552C">
      <w:pPr>
        <w:widowControl w:val="0"/>
        <w:shd w:val="clear" w:color="auto" w:fill="FFFFFF"/>
        <w:rPr>
          <w:rFonts w:ascii="Open Sans" w:eastAsia="Open Sans" w:hAnsi="Open Sans" w:cs="Open Sans"/>
          <w:b/>
          <w:bCs/>
          <w:color w:val="293849"/>
          <w:sz w:val="18"/>
          <w:szCs w:val="18"/>
          <w:lang w:val="de-DE"/>
        </w:rPr>
      </w:pPr>
      <w:hyperlink r:id="rId15">
        <w:r w:rsidRPr="009F552C">
          <w:rPr>
            <w:rFonts w:ascii="Open Sans" w:eastAsia="Open Sans" w:hAnsi="Open Sans" w:cs="Open Sans"/>
            <w:b/>
            <w:bCs/>
            <w:color w:val="9900FF"/>
            <w:sz w:val="18"/>
            <w:szCs w:val="18"/>
            <w:u w:val="single"/>
            <w:lang w:val="de-DE"/>
          </w:rPr>
          <w:t>press@udemy.com</w:t>
        </w:r>
      </w:hyperlink>
      <w:r w:rsidRPr="009F552C">
        <w:rPr>
          <w:rFonts w:ascii="Open Sans" w:eastAsia="Open Sans" w:hAnsi="Open Sans" w:cs="Open Sans"/>
          <w:b/>
          <w:bCs/>
          <w:color w:val="293849"/>
          <w:sz w:val="18"/>
          <w:szCs w:val="18"/>
          <w:lang w:val="de-DE"/>
        </w:rPr>
        <w:t xml:space="preserve"> </w:t>
      </w:r>
    </w:p>
    <w:p w14:paraId="61258D07" w14:textId="77777777" w:rsidR="006B3F1E" w:rsidRPr="009F552C" w:rsidRDefault="006B3F1E" w:rsidP="009F552C">
      <w:pPr>
        <w:widowControl w:val="0"/>
        <w:shd w:val="clear" w:color="auto" w:fill="FFFFFF"/>
        <w:rPr>
          <w:rFonts w:ascii="Open Sans" w:eastAsia="Open Sans" w:hAnsi="Open Sans" w:cs="Open Sans"/>
          <w:color w:val="293849"/>
          <w:sz w:val="18"/>
          <w:szCs w:val="18"/>
          <w:lang w:val="de-DE"/>
        </w:rPr>
      </w:pPr>
    </w:p>
    <w:p w14:paraId="78A0328F" w14:textId="43E7AAC0" w:rsidR="006B3F1E" w:rsidRPr="009F552C" w:rsidRDefault="00996075" w:rsidP="009F552C">
      <w:pPr>
        <w:widowControl w:val="0"/>
        <w:shd w:val="clear" w:color="auto" w:fill="FFFFFF"/>
        <w:rPr>
          <w:rFonts w:ascii="Open Sans" w:eastAsia="Open Sans" w:hAnsi="Open Sans" w:cs="Open Sans"/>
          <w:b/>
          <w:sz w:val="18"/>
          <w:szCs w:val="18"/>
          <w:lang w:val="de-DE"/>
        </w:rPr>
      </w:pPr>
      <w:r w:rsidRPr="009F552C">
        <w:rPr>
          <w:rFonts w:ascii="Open Sans" w:eastAsia="Open Sans" w:hAnsi="Open Sans" w:cs="Open Sans"/>
          <w:b/>
          <w:sz w:val="18"/>
          <w:szCs w:val="18"/>
          <w:lang w:val="de-DE"/>
        </w:rPr>
        <w:t>Investorenkontakt</w:t>
      </w:r>
    </w:p>
    <w:p w14:paraId="34C0A32B" w14:textId="77777777" w:rsidR="006B3F1E" w:rsidRPr="009F552C" w:rsidRDefault="00D752C0" w:rsidP="009F552C">
      <w:pPr>
        <w:widowControl w:val="0"/>
        <w:shd w:val="clear" w:color="auto" w:fill="FFFFFF"/>
        <w:rPr>
          <w:rFonts w:ascii="Open Sans" w:eastAsia="Open Sans" w:hAnsi="Open Sans" w:cs="Open Sans"/>
          <w:sz w:val="18"/>
          <w:szCs w:val="18"/>
          <w:lang w:val="de-DE"/>
        </w:rPr>
      </w:pPr>
      <w:r w:rsidRPr="009F552C">
        <w:rPr>
          <w:rFonts w:ascii="Open Sans" w:eastAsia="Open Sans" w:hAnsi="Open Sans" w:cs="Open Sans"/>
          <w:sz w:val="18"/>
          <w:szCs w:val="18"/>
          <w:lang w:val="de-DE"/>
        </w:rPr>
        <w:t>Dennis Walsh</w:t>
      </w:r>
    </w:p>
    <w:p w14:paraId="5D406EFA" w14:textId="77777777" w:rsidR="006B3F1E" w:rsidRPr="00996075" w:rsidRDefault="00D752C0" w:rsidP="009F552C">
      <w:pPr>
        <w:widowControl w:val="0"/>
        <w:shd w:val="clear" w:color="auto" w:fill="FFFFFF"/>
        <w:rPr>
          <w:rFonts w:ascii="Open Sans" w:eastAsia="Open Sans" w:hAnsi="Open Sans" w:cs="Open Sans"/>
          <w:sz w:val="18"/>
          <w:szCs w:val="18"/>
        </w:rPr>
      </w:pPr>
      <w:r w:rsidRPr="00996075">
        <w:rPr>
          <w:rFonts w:ascii="Open Sans" w:eastAsia="Open Sans" w:hAnsi="Open Sans" w:cs="Open Sans"/>
          <w:sz w:val="18"/>
          <w:szCs w:val="18"/>
        </w:rPr>
        <w:t>Vice President, Investor Relations</w:t>
      </w:r>
    </w:p>
    <w:p w14:paraId="0BEE5C2B" w14:textId="77777777" w:rsidR="006B3F1E" w:rsidRPr="00996075" w:rsidRDefault="00D752C0" w:rsidP="009F552C">
      <w:pPr>
        <w:widowControl w:val="0"/>
        <w:shd w:val="clear" w:color="auto" w:fill="FFFFFF"/>
        <w:rPr>
          <w:rFonts w:ascii="Open Sans" w:eastAsia="Open Sans" w:hAnsi="Open Sans" w:cs="Open Sans"/>
          <w:b/>
          <w:bCs/>
          <w:color w:val="1C1D1F"/>
          <w:sz w:val="18"/>
          <w:szCs w:val="18"/>
        </w:rPr>
      </w:pPr>
      <w:hyperlink r:id="rId16">
        <w:r w:rsidRPr="00996075">
          <w:rPr>
            <w:rFonts w:ascii="Open Sans" w:eastAsia="Open Sans" w:hAnsi="Open Sans" w:cs="Open Sans"/>
            <w:b/>
            <w:bCs/>
            <w:color w:val="9900FF"/>
            <w:sz w:val="18"/>
            <w:szCs w:val="18"/>
            <w:u w:val="single"/>
          </w:rPr>
          <w:t>dennis.walsh@udemy.com</w:t>
        </w:r>
      </w:hyperlink>
    </w:p>
    <w:sectPr w:rsidR="006B3F1E" w:rsidRPr="00996075">
      <w:head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D3857F" w14:textId="77777777" w:rsidR="00391E46" w:rsidRDefault="00391E46">
      <w:pPr>
        <w:spacing w:line="240" w:lineRule="auto"/>
      </w:pPr>
      <w:r>
        <w:separator/>
      </w:r>
    </w:p>
  </w:endnote>
  <w:endnote w:type="continuationSeparator" w:id="0">
    <w:p w14:paraId="30E0B3FA" w14:textId="77777777" w:rsidR="00391E46" w:rsidRDefault="00391E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9693EC88-0B12-4BBF-AB0C-F0F746DB5E50}"/>
  </w:font>
  <w:font w:name="Open Sans">
    <w:charset w:val="00"/>
    <w:family w:val="swiss"/>
    <w:pitch w:val="variable"/>
    <w:sig w:usb0="E00002EF" w:usb1="4000205B" w:usb2="00000028" w:usb3="00000000" w:csb0="0000019F" w:csb1="00000000"/>
    <w:embedRegular r:id="rId2" w:fontKey="{A7B7C62B-FE2C-4EF2-89D9-854330018671}"/>
    <w:embedBold r:id="rId3" w:fontKey="{11B4F8B4-2E73-47FE-84A7-A00DCAD3C1A6}"/>
    <w:embedItalic r:id="rId4" w:fontKey="{88B19031-5D27-4F6F-B909-D4176B513EB4}"/>
    <w:embedBoldItalic r:id="rId5" w:fontKey="{815CEE2E-9DEC-4280-93CC-6895EBE017A3}"/>
  </w:font>
  <w:font w:name="MS Gothic">
    <w:altName w:val="ＭＳ ゴシック"/>
    <w:panose1 w:val="020B0609070205080204"/>
    <w:charset w:val="80"/>
    <w:family w:val="modern"/>
    <w:pitch w:val="fixed"/>
    <w:sig w:usb0="E00002FF" w:usb1="6AC7FDFB" w:usb2="08000012" w:usb3="00000000" w:csb0="0002009F" w:csb1="00000000"/>
    <w:embedRegular r:id="rId6" w:subsetted="1" w:fontKey="{54CF9C53-9A1B-476D-8215-B57360191B10}"/>
  </w:font>
  <w:font w:name="Calibri">
    <w:panose1 w:val="020F0502020204030204"/>
    <w:charset w:val="00"/>
    <w:family w:val="swiss"/>
    <w:pitch w:val="variable"/>
    <w:sig w:usb0="E4002EFF" w:usb1="C000247B" w:usb2="00000009" w:usb3="00000000" w:csb0="000001FF" w:csb1="00000000"/>
    <w:embedRegular r:id="rId7" w:fontKey="{467AF1E4-6126-4AD3-8B10-B48A3F07B7E4}"/>
  </w:font>
  <w:font w:name="Cambria">
    <w:panose1 w:val="02040503050406030204"/>
    <w:charset w:val="00"/>
    <w:family w:val="roman"/>
    <w:pitch w:val="variable"/>
    <w:sig w:usb0="E00006FF" w:usb1="420024FF" w:usb2="02000000" w:usb3="00000000" w:csb0="0000019F" w:csb1="00000000"/>
    <w:embedRegular r:id="rId8" w:fontKey="{207BBC41-685B-4D93-A809-C0B9578046C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E6DEA3" w14:textId="77777777" w:rsidR="00391E46" w:rsidRDefault="00391E46">
      <w:pPr>
        <w:spacing w:line="240" w:lineRule="auto"/>
      </w:pPr>
      <w:r>
        <w:separator/>
      </w:r>
    </w:p>
  </w:footnote>
  <w:footnote w:type="continuationSeparator" w:id="0">
    <w:p w14:paraId="095A3149" w14:textId="77777777" w:rsidR="00391E46" w:rsidRDefault="00391E4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EC7F89" w14:textId="77777777" w:rsidR="006B3F1E" w:rsidRDefault="00D752C0">
    <w:pPr>
      <w:widowControl w:val="0"/>
      <w:spacing w:line="240" w:lineRule="auto"/>
      <w:jc w:val="right"/>
    </w:pPr>
    <w:r>
      <w:rPr>
        <w:rFonts w:ascii="Open Sans" w:eastAsia="Open Sans" w:hAnsi="Open Sans" w:cs="Open Sans"/>
        <w:noProof/>
        <w:sz w:val="20"/>
        <w:szCs w:val="20"/>
      </w:rPr>
      <w:drawing>
        <wp:inline distT="114300" distB="114300" distL="114300" distR="114300" wp14:anchorId="4ECBE305" wp14:editId="7ED12914">
          <wp:extent cx="1223963" cy="4608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23963" cy="46087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141829"/>
    <w:multiLevelType w:val="multilevel"/>
    <w:tmpl w:val="1536FC5C"/>
    <w:lvl w:ilvl="0">
      <w:start w:val="1"/>
      <w:numFmt w:val="decimal"/>
      <w:lvlText w:val="%1."/>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BA41646"/>
    <w:multiLevelType w:val="multilevel"/>
    <w:tmpl w:val="83A49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9D46CD8"/>
    <w:multiLevelType w:val="hybridMultilevel"/>
    <w:tmpl w:val="4DD673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53219788">
    <w:abstractNumId w:val="1"/>
  </w:num>
  <w:num w:numId="2" w16cid:durableId="1991128457">
    <w:abstractNumId w:val="0"/>
  </w:num>
  <w:num w:numId="3" w16cid:durableId="19153575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F1E"/>
    <w:rsid w:val="00023843"/>
    <w:rsid w:val="00035C53"/>
    <w:rsid w:val="00042CB9"/>
    <w:rsid w:val="0004557C"/>
    <w:rsid w:val="0006023E"/>
    <w:rsid w:val="00067343"/>
    <w:rsid w:val="00080359"/>
    <w:rsid w:val="000851CA"/>
    <w:rsid w:val="000B3DE5"/>
    <w:rsid w:val="000C0D2F"/>
    <w:rsid w:val="001C6FAA"/>
    <w:rsid w:val="001D25D3"/>
    <w:rsid w:val="002B4126"/>
    <w:rsid w:val="002F3472"/>
    <w:rsid w:val="003246FB"/>
    <w:rsid w:val="00370C9B"/>
    <w:rsid w:val="00391E46"/>
    <w:rsid w:val="00394CD5"/>
    <w:rsid w:val="003B295A"/>
    <w:rsid w:val="003B632D"/>
    <w:rsid w:val="00454F65"/>
    <w:rsid w:val="00466EF1"/>
    <w:rsid w:val="004706BF"/>
    <w:rsid w:val="00481A69"/>
    <w:rsid w:val="004F4DD3"/>
    <w:rsid w:val="00517C3B"/>
    <w:rsid w:val="00560753"/>
    <w:rsid w:val="00577C4A"/>
    <w:rsid w:val="005A0C51"/>
    <w:rsid w:val="005C0FAE"/>
    <w:rsid w:val="005E2596"/>
    <w:rsid w:val="0067455F"/>
    <w:rsid w:val="006B3F1E"/>
    <w:rsid w:val="006D1DB0"/>
    <w:rsid w:val="006D2326"/>
    <w:rsid w:val="00770797"/>
    <w:rsid w:val="00801524"/>
    <w:rsid w:val="008221FA"/>
    <w:rsid w:val="00875E71"/>
    <w:rsid w:val="00897EA3"/>
    <w:rsid w:val="008A5859"/>
    <w:rsid w:val="00934D63"/>
    <w:rsid w:val="009709A6"/>
    <w:rsid w:val="00996075"/>
    <w:rsid w:val="009F552C"/>
    <w:rsid w:val="00A24190"/>
    <w:rsid w:val="00A55090"/>
    <w:rsid w:val="00A9342D"/>
    <w:rsid w:val="00B574C0"/>
    <w:rsid w:val="00B76EE3"/>
    <w:rsid w:val="00BB1CEE"/>
    <w:rsid w:val="00BB4997"/>
    <w:rsid w:val="00BD3DEC"/>
    <w:rsid w:val="00BE6100"/>
    <w:rsid w:val="00CE34B9"/>
    <w:rsid w:val="00D71146"/>
    <w:rsid w:val="00D752C0"/>
    <w:rsid w:val="00DF0B8F"/>
    <w:rsid w:val="00E54234"/>
    <w:rsid w:val="00E57DA8"/>
    <w:rsid w:val="00EE230C"/>
    <w:rsid w:val="00F62BB0"/>
    <w:rsid w:val="00F64D1A"/>
    <w:rsid w:val="00F75F9D"/>
    <w:rsid w:val="00FE04E6"/>
    <w:rsid w:val="00FE5BE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98122"/>
  <w15:docId w15:val="{DB678375-3145-4B60-9423-E59F751E6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sz w:val="20"/>
      <w:szCs w:val="20"/>
    </w:rPr>
  </w:style>
  <w:style w:type="character" w:styleId="Kommentarzeichen">
    <w:name w:val="annotation reference"/>
    <w:basedOn w:val="Absatz-Standardschriftart"/>
    <w:uiPriority w:val="99"/>
    <w:semiHidden/>
    <w:unhideWhenUsed/>
    <w:rPr>
      <w:sz w:val="16"/>
      <w:szCs w:val="16"/>
    </w:rPr>
  </w:style>
  <w:style w:type="character" w:styleId="Hyperlink">
    <w:name w:val="Hyperlink"/>
    <w:basedOn w:val="Absatz-Standardschriftart"/>
    <w:uiPriority w:val="99"/>
    <w:unhideWhenUsed/>
    <w:rsid w:val="00996075"/>
    <w:rPr>
      <w:color w:val="0000FF"/>
      <w:u w:val="single"/>
    </w:rPr>
  </w:style>
  <w:style w:type="character" w:styleId="NichtaufgelsteErwhnung">
    <w:name w:val="Unresolved Mention"/>
    <w:basedOn w:val="Absatz-Standardschriftart"/>
    <w:uiPriority w:val="99"/>
    <w:semiHidden/>
    <w:unhideWhenUsed/>
    <w:rsid w:val="00996075"/>
    <w:rPr>
      <w:color w:val="605E5C"/>
      <w:shd w:val="clear" w:color="auto" w:fill="E1DFDD"/>
    </w:rPr>
  </w:style>
  <w:style w:type="paragraph" w:styleId="Listenabsatz">
    <w:name w:val="List Paragraph"/>
    <w:basedOn w:val="Standard"/>
    <w:uiPriority w:val="34"/>
    <w:qFormat/>
    <w:rsid w:val="00035C53"/>
    <w:pPr>
      <w:ind w:left="720"/>
      <w:contextualSpacing/>
    </w:pPr>
  </w:style>
  <w:style w:type="paragraph" w:styleId="Kommentarthema">
    <w:name w:val="annotation subject"/>
    <w:basedOn w:val="Kommentartext"/>
    <w:next w:val="Kommentartext"/>
    <w:link w:val="KommentarthemaZchn"/>
    <w:uiPriority w:val="99"/>
    <w:semiHidden/>
    <w:unhideWhenUsed/>
    <w:rsid w:val="00D71146"/>
    <w:rPr>
      <w:b/>
      <w:bCs/>
    </w:rPr>
  </w:style>
  <w:style w:type="character" w:customStyle="1" w:styleId="KommentarthemaZchn">
    <w:name w:val="Kommentarthema Zchn"/>
    <w:basedOn w:val="KommentartextZchn"/>
    <w:link w:val="Kommentarthema"/>
    <w:uiPriority w:val="99"/>
    <w:semiHidden/>
    <w:rsid w:val="00D71146"/>
    <w:rPr>
      <w:b/>
      <w:bCs/>
      <w:sz w:val="20"/>
      <w:szCs w:val="20"/>
    </w:rPr>
  </w:style>
  <w:style w:type="paragraph" w:styleId="berarbeitung">
    <w:name w:val="Revision"/>
    <w:hidden/>
    <w:uiPriority w:val="99"/>
    <w:semiHidden/>
    <w:rsid w:val="009F552C"/>
    <w:pPr>
      <w:spacing w:line="240" w:lineRule="auto"/>
    </w:pPr>
  </w:style>
  <w:style w:type="paragraph" w:customStyle="1" w:styleId="pf0">
    <w:name w:val="pf0"/>
    <w:basedOn w:val="Standard"/>
    <w:rsid w:val="009F552C"/>
    <w:pPr>
      <w:spacing w:before="100" w:beforeAutospacing="1" w:after="100" w:afterAutospacing="1" w:line="240" w:lineRule="auto"/>
    </w:pPr>
    <w:rPr>
      <w:rFonts w:ascii="Times New Roman" w:eastAsia="Times New Roman" w:hAnsi="Times New Roman" w:cs="Times New Roman"/>
      <w:sz w:val="24"/>
      <w:szCs w:val="24"/>
      <w:lang w:val="de-DE"/>
    </w:rPr>
  </w:style>
  <w:style w:type="character" w:customStyle="1" w:styleId="cf01">
    <w:name w:val="cf01"/>
    <w:basedOn w:val="Absatz-Standardschriftart"/>
    <w:rsid w:val="009F552C"/>
    <w:rPr>
      <w:rFonts w:ascii="Segoe UI" w:hAnsi="Segoe UI" w:cs="Segoe UI" w:hint="default"/>
      <w:color w:val="31333F"/>
      <w:sz w:val="18"/>
      <w:szCs w:val="18"/>
      <w:shd w:val="clear" w:color="auto" w:fill="FFFFFF"/>
    </w:rPr>
  </w:style>
  <w:style w:type="character" w:styleId="BesuchterLink">
    <w:name w:val="FollowedHyperlink"/>
    <w:basedOn w:val="Absatz-Standardschriftart"/>
    <w:uiPriority w:val="99"/>
    <w:semiHidden/>
    <w:unhideWhenUsed/>
    <w:rsid w:val="0006023E"/>
    <w:rPr>
      <w:color w:val="800080" w:themeColor="followedHyperlink"/>
      <w:u w:val="single"/>
    </w:rPr>
  </w:style>
  <w:style w:type="paragraph" w:styleId="StandardWeb">
    <w:name w:val="Normal (Web)"/>
    <w:basedOn w:val="Standard"/>
    <w:uiPriority w:val="99"/>
    <w:unhideWhenUsed/>
    <w:rsid w:val="00801524"/>
    <w:pPr>
      <w:spacing w:before="100" w:beforeAutospacing="1" w:after="100" w:afterAutospacing="1" w:line="240" w:lineRule="auto"/>
    </w:pPr>
    <w:rPr>
      <w:rFonts w:ascii="Times New Roman" w:eastAsia="Times New Roman" w:hAnsi="Times New Roman" w:cs="Times New Roman"/>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498533">
      <w:bodyDiv w:val="1"/>
      <w:marLeft w:val="0"/>
      <w:marRight w:val="0"/>
      <w:marTop w:val="0"/>
      <w:marBottom w:val="0"/>
      <w:divBdr>
        <w:top w:val="none" w:sz="0" w:space="0" w:color="auto"/>
        <w:left w:val="none" w:sz="0" w:space="0" w:color="auto"/>
        <w:bottom w:val="none" w:sz="0" w:space="0" w:color="auto"/>
        <w:right w:val="none" w:sz="0" w:space="0" w:color="auto"/>
      </w:divBdr>
    </w:div>
    <w:div w:id="586114431">
      <w:bodyDiv w:val="1"/>
      <w:marLeft w:val="0"/>
      <w:marRight w:val="0"/>
      <w:marTop w:val="0"/>
      <w:marBottom w:val="0"/>
      <w:divBdr>
        <w:top w:val="none" w:sz="0" w:space="0" w:color="auto"/>
        <w:left w:val="none" w:sz="0" w:space="0" w:color="auto"/>
        <w:bottom w:val="none" w:sz="0" w:space="0" w:color="auto"/>
        <w:right w:val="none" w:sz="0" w:space="0" w:color="auto"/>
      </w:divBdr>
    </w:div>
    <w:div w:id="718088455">
      <w:bodyDiv w:val="1"/>
      <w:marLeft w:val="0"/>
      <w:marRight w:val="0"/>
      <w:marTop w:val="0"/>
      <w:marBottom w:val="0"/>
      <w:divBdr>
        <w:top w:val="none" w:sz="0" w:space="0" w:color="auto"/>
        <w:left w:val="none" w:sz="0" w:space="0" w:color="auto"/>
        <w:bottom w:val="none" w:sz="0" w:space="0" w:color="auto"/>
        <w:right w:val="none" w:sz="0" w:space="0" w:color="auto"/>
      </w:divBdr>
    </w:div>
    <w:div w:id="19596055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business.udemy.com/de/2025-global-learning-skills-trends-report/?utm_source=organic-social&amp;utm_medium=advocacy" TargetMode="External"/><Relationship Id="rId13" Type="http://schemas.openxmlformats.org/officeDocument/2006/relationships/hyperlink" Target="https://www.udemy.com/topic/leadership/"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udemy.com/?utm_source=organic-referral&amp;utm_medium=press-release&amp;utm_campaign=gen-ai-features" TargetMode="External"/><Relationship Id="rId12" Type="http://schemas.openxmlformats.org/officeDocument/2006/relationships/hyperlink" Target="https://www.udemy.com/topic/generative-ai/"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dennis.walsh@udemy.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demy.com/" TargetMode="External"/><Relationship Id="rId5" Type="http://schemas.openxmlformats.org/officeDocument/2006/relationships/footnotes" Target="footnotes.xml"/><Relationship Id="rId15" Type="http://schemas.openxmlformats.org/officeDocument/2006/relationships/hyperlink" Target="mailto:press@udemy.com" TargetMode="External"/><Relationship Id="rId10" Type="http://schemas.openxmlformats.org/officeDocument/2006/relationships/hyperlink" Target="https://business.udemy.com/de/2025-global-learning-skills-trends-report/?utm_source=organic-social&amp;utm_medium=advocacy"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business.udemy.com/resources/generative-ai-perspectives-on-leadership/?utm_source=content&amp;utm_medium=ebook&amp;utm_method=skills&amp;utm_content=glstr-25" TargetMode="External"/><Relationship Id="rId14" Type="http://schemas.openxmlformats.org/officeDocument/2006/relationships/hyperlink" Target="mailto:FKast@webershandwick.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951</Words>
  <Characters>5998</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Kast, Franziska (BER-WSW)</dc:creator>
  <cp:lastModifiedBy>Kast, Franziska (BER-WSW)</cp:lastModifiedBy>
  <cp:revision>21</cp:revision>
  <dcterms:created xsi:type="dcterms:W3CDTF">2024-11-20T16:16:00Z</dcterms:created>
  <dcterms:modified xsi:type="dcterms:W3CDTF">2024-11-21T09:02:00Z</dcterms:modified>
</cp:coreProperties>
</file>